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6A91" w14:textId="51CDA6B2" w:rsidR="00631332" w:rsidRDefault="00404792" w:rsidP="00404792">
      <w:pPr>
        <w:tabs>
          <w:tab w:val="left" w:pos="1575"/>
        </w:tabs>
        <w:rPr>
          <w:rFonts w:ascii="Comic Sans MS" w:hAnsi="Comic Sans MS"/>
          <w:b/>
          <w:color w:val="3EA139"/>
          <w:sz w:val="32"/>
          <w:szCs w:val="32"/>
        </w:rPr>
      </w:pPr>
      <w:r w:rsidRPr="002F09F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7C1624" wp14:editId="5980EE0D">
            <wp:simplePos x="0" y="0"/>
            <wp:positionH relativeFrom="column">
              <wp:posOffset>-619125</wp:posOffset>
            </wp:positionH>
            <wp:positionV relativeFrom="paragraph">
              <wp:posOffset>-609600</wp:posOffset>
            </wp:positionV>
            <wp:extent cx="743093" cy="876300"/>
            <wp:effectExtent l="0" t="0" r="0" b="0"/>
            <wp:wrapNone/>
            <wp:docPr id="1" name="Picture 1" descr="C:\Users\Caroline\Desktop\Admin new\Marketing\Jordan\Logo\Liberty Bird\Liberty Fu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\Desktop\Admin new\Marketing\Jordan\Logo\Liberty Bird\Liberty Ful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9FB">
        <w:rPr>
          <w:rFonts w:ascii="Comic Sans MS" w:hAnsi="Comic Sans MS"/>
          <w:b/>
          <w:color w:val="3EA139"/>
          <w:sz w:val="32"/>
          <w:szCs w:val="32"/>
        </w:rPr>
        <w:t xml:space="preserve">    </w:t>
      </w:r>
      <w:r w:rsidR="00431C5C">
        <w:rPr>
          <w:rFonts w:ascii="Comic Sans MS" w:hAnsi="Comic Sans MS"/>
          <w:b/>
          <w:color w:val="3EA139"/>
          <w:sz w:val="32"/>
          <w:szCs w:val="32"/>
        </w:rPr>
        <w:t xml:space="preserve">   </w:t>
      </w:r>
      <w:r w:rsidR="002F09FB">
        <w:rPr>
          <w:rFonts w:ascii="Comic Sans MS" w:hAnsi="Comic Sans MS"/>
          <w:b/>
          <w:color w:val="3EA139"/>
          <w:sz w:val="32"/>
          <w:szCs w:val="32"/>
        </w:rPr>
        <w:t xml:space="preserve"> </w:t>
      </w:r>
      <w:r w:rsidRPr="002F09FB">
        <w:rPr>
          <w:rFonts w:ascii="Comic Sans MS" w:hAnsi="Comic Sans MS"/>
          <w:b/>
          <w:color w:val="3EA139"/>
          <w:sz w:val="32"/>
          <w:szCs w:val="32"/>
        </w:rPr>
        <w:t>LIBERTY LEARNING AUTI</w:t>
      </w:r>
      <w:r w:rsidR="002F09FB" w:rsidRPr="002F09FB">
        <w:rPr>
          <w:rFonts w:ascii="Comic Sans MS" w:hAnsi="Comic Sans MS"/>
          <w:b/>
          <w:color w:val="3EA139"/>
          <w:sz w:val="32"/>
          <w:szCs w:val="32"/>
        </w:rPr>
        <w:t>S</w:t>
      </w:r>
      <w:r w:rsidRPr="002F09FB">
        <w:rPr>
          <w:rFonts w:ascii="Comic Sans MS" w:hAnsi="Comic Sans MS"/>
          <w:b/>
          <w:color w:val="3EA139"/>
          <w:sz w:val="32"/>
          <w:szCs w:val="32"/>
        </w:rPr>
        <w:t>M</w:t>
      </w:r>
      <w:r w:rsidR="002F09FB" w:rsidRPr="002F09FB">
        <w:rPr>
          <w:rFonts w:ascii="Comic Sans MS" w:hAnsi="Comic Sans MS"/>
          <w:b/>
          <w:color w:val="3EA139"/>
          <w:sz w:val="32"/>
          <w:szCs w:val="32"/>
        </w:rPr>
        <w:t xml:space="preserve"> </w:t>
      </w:r>
      <w:r w:rsidRPr="002F09FB">
        <w:rPr>
          <w:rFonts w:ascii="Comic Sans MS" w:hAnsi="Comic Sans MS"/>
          <w:b/>
          <w:color w:val="3EA139"/>
          <w:sz w:val="32"/>
          <w:szCs w:val="32"/>
        </w:rPr>
        <w:t>CONSULTANCY</w:t>
      </w:r>
    </w:p>
    <w:p w14:paraId="65054A2F" w14:textId="2A781CB7" w:rsidR="00431C5C" w:rsidRDefault="00351388" w:rsidP="00431C5C">
      <w:pPr>
        <w:tabs>
          <w:tab w:val="left" w:pos="1575"/>
        </w:tabs>
        <w:jc w:val="center"/>
        <w:rPr>
          <w:rFonts w:ascii="Comic Sans MS" w:hAnsi="Comic Sans MS"/>
          <w:b/>
          <w:sz w:val="32"/>
          <w:szCs w:val="32"/>
        </w:rPr>
      </w:pPr>
      <w:r w:rsidRPr="00351388">
        <w:rPr>
          <w:rFonts w:ascii="Comic Sans MS" w:hAnsi="Comic Sans MS"/>
          <w:b/>
          <w:sz w:val="32"/>
          <w:szCs w:val="32"/>
          <w:highlight w:val="yellow"/>
        </w:rPr>
        <w:t>Freedom of Information</w:t>
      </w:r>
      <w:r w:rsidRPr="00351388">
        <w:rPr>
          <w:rFonts w:ascii="Comic Sans MS" w:hAnsi="Comic Sans MS"/>
          <w:b/>
          <w:sz w:val="32"/>
          <w:szCs w:val="32"/>
        </w:rPr>
        <w:t xml:space="preserve"> </w:t>
      </w:r>
    </w:p>
    <w:p w14:paraId="5CF2589E" w14:textId="583E91D2" w:rsidR="00351388" w:rsidRDefault="00351388" w:rsidP="00431C5C">
      <w:pPr>
        <w:tabs>
          <w:tab w:val="left" w:pos="1575"/>
        </w:tabs>
        <w:jc w:val="center"/>
        <w:rPr>
          <w:rFonts w:ascii="Comic Sans MS" w:hAnsi="Comic Sans MS"/>
          <w:b/>
          <w:sz w:val="32"/>
          <w:szCs w:val="32"/>
        </w:rPr>
      </w:pPr>
    </w:p>
    <w:p w14:paraId="0975CC7E" w14:textId="21AD6B60" w:rsidR="00351388" w:rsidRPr="00351388" w:rsidRDefault="00351388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  <w:r w:rsidRPr="00351388">
        <w:rPr>
          <w:rFonts w:ascii="Comic Sans MS" w:hAnsi="Comic Sans MS"/>
          <w:bCs/>
          <w:sz w:val="24"/>
          <w:szCs w:val="24"/>
        </w:rPr>
        <w:t>This Policy will ensure</w:t>
      </w:r>
      <w:r>
        <w:rPr>
          <w:rFonts w:ascii="Comic Sans MS" w:hAnsi="Comic Sans MS"/>
          <w:bCs/>
          <w:sz w:val="24"/>
          <w:szCs w:val="24"/>
        </w:rPr>
        <w:t xml:space="preserve"> that Liberty Learning </w:t>
      </w:r>
      <w:r w:rsidRPr="00351388">
        <w:rPr>
          <w:rFonts w:ascii="Comic Sans MS" w:hAnsi="Comic Sans MS"/>
          <w:bCs/>
          <w:sz w:val="24"/>
          <w:szCs w:val="24"/>
        </w:rPr>
        <w:t>complies with its duties under the FOIA and EIR and handles requests under the correct regime.</w:t>
      </w:r>
      <w:r>
        <w:rPr>
          <w:rFonts w:ascii="Comic Sans MS" w:hAnsi="Comic Sans MS"/>
          <w:bCs/>
          <w:sz w:val="24"/>
          <w:szCs w:val="24"/>
        </w:rPr>
        <w:t xml:space="preserve"> L.L.A.C</w:t>
      </w:r>
      <w:r w:rsidRPr="00351388">
        <w:rPr>
          <w:rFonts w:ascii="Comic Sans MS" w:hAnsi="Comic Sans MS"/>
          <w:bCs/>
          <w:sz w:val="24"/>
          <w:szCs w:val="24"/>
        </w:rPr>
        <w:t xml:space="preserve"> has a </w:t>
      </w:r>
      <w:r>
        <w:rPr>
          <w:rFonts w:ascii="Comic Sans MS" w:hAnsi="Comic Sans MS"/>
          <w:bCs/>
          <w:sz w:val="24"/>
          <w:szCs w:val="24"/>
        </w:rPr>
        <w:t>procedure</w:t>
      </w:r>
      <w:r w:rsidRPr="00351388">
        <w:rPr>
          <w:rFonts w:ascii="Comic Sans MS" w:hAnsi="Comic Sans MS"/>
          <w:bCs/>
          <w:sz w:val="24"/>
          <w:szCs w:val="24"/>
        </w:rPr>
        <w:t xml:space="preserve"> which will result in proactive publication of what information is available</w:t>
      </w:r>
      <w:r>
        <w:rPr>
          <w:rFonts w:ascii="Comic Sans MS" w:hAnsi="Comic Sans MS"/>
          <w:bCs/>
          <w:sz w:val="24"/>
          <w:szCs w:val="24"/>
        </w:rPr>
        <w:t xml:space="preserve"> and a</w:t>
      </w:r>
      <w:r w:rsidRPr="00351388">
        <w:rPr>
          <w:rFonts w:ascii="Comic Sans MS" w:hAnsi="Comic Sans MS"/>
          <w:bCs/>
          <w:sz w:val="24"/>
          <w:szCs w:val="24"/>
        </w:rPr>
        <w:t>ny person knows they can make a request and who to contact.</w:t>
      </w:r>
    </w:p>
    <w:p w14:paraId="414D78D3" w14:textId="431A4B1F" w:rsidR="00351388" w:rsidRPr="00351388" w:rsidRDefault="00351388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  <w:r w:rsidRPr="00351388">
        <w:rPr>
          <w:rFonts w:ascii="Comic Sans MS" w:hAnsi="Comic Sans MS"/>
          <w:bCs/>
          <w:sz w:val="24"/>
          <w:szCs w:val="24"/>
        </w:rPr>
        <w:t xml:space="preserve">All appropriate </w:t>
      </w:r>
      <w:r>
        <w:rPr>
          <w:rFonts w:ascii="Comic Sans MS" w:hAnsi="Comic Sans MS"/>
          <w:bCs/>
          <w:sz w:val="24"/>
          <w:szCs w:val="24"/>
        </w:rPr>
        <w:t xml:space="preserve">leadership </w:t>
      </w:r>
      <w:r w:rsidRPr="00351388">
        <w:rPr>
          <w:rFonts w:ascii="Comic Sans MS" w:hAnsi="Comic Sans MS"/>
          <w:bCs/>
          <w:sz w:val="24"/>
          <w:szCs w:val="24"/>
        </w:rPr>
        <w:t>staff will be able to recognise and respond appropriately to a valid request for information</w:t>
      </w:r>
      <w:r>
        <w:rPr>
          <w:rFonts w:ascii="Comic Sans MS" w:hAnsi="Comic Sans MS"/>
          <w:bCs/>
          <w:sz w:val="24"/>
          <w:szCs w:val="24"/>
        </w:rPr>
        <w:t xml:space="preserve"> and </w:t>
      </w:r>
      <w:r w:rsidRPr="00351388">
        <w:rPr>
          <w:rFonts w:ascii="Comic Sans MS" w:hAnsi="Comic Sans MS"/>
          <w:bCs/>
          <w:sz w:val="24"/>
          <w:szCs w:val="24"/>
        </w:rPr>
        <w:t xml:space="preserve">there is awareness amongst staff, or others having contact with </w:t>
      </w:r>
      <w:r>
        <w:rPr>
          <w:rFonts w:ascii="Comic Sans MS" w:hAnsi="Comic Sans MS"/>
          <w:bCs/>
          <w:sz w:val="24"/>
          <w:szCs w:val="24"/>
        </w:rPr>
        <w:t>L.L.A.C</w:t>
      </w:r>
      <w:r w:rsidRPr="00351388">
        <w:rPr>
          <w:rFonts w:ascii="Comic Sans MS" w:hAnsi="Comic Sans MS"/>
          <w:bCs/>
          <w:sz w:val="24"/>
          <w:szCs w:val="24"/>
        </w:rPr>
        <w:t xml:space="preserve"> that the duties under FOIA and EIR may impact on the ability to guarantee confidentiality of information</w:t>
      </w:r>
      <w:r>
        <w:rPr>
          <w:rFonts w:ascii="Comic Sans MS" w:hAnsi="Comic Sans MS"/>
          <w:bCs/>
          <w:sz w:val="24"/>
          <w:szCs w:val="24"/>
        </w:rPr>
        <w:t>.</w:t>
      </w:r>
    </w:p>
    <w:p w14:paraId="0E188137" w14:textId="77777777" w:rsidR="00DB5E32" w:rsidRDefault="00DB5E32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</w:p>
    <w:p w14:paraId="3AB15A27" w14:textId="35796B5C" w:rsidR="00351388" w:rsidRPr="00351388" w:rsidRDefault="00351388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  <w:r w:rsidRPr="00351388">
        <w:rPr>
          <w:rFonts w:ascii="Comic Sans MS" w:hAnsi="Comic Sans MS"/>
          <w:bCs/>
          <w:sz w:val="24"/>
          <w:szCs w:val="24"/>
        </w:rPr>
        <w:t>This Policy applies to:</w:t>
      </w:r>
    </w:p>
    <w:p w14:paraId="40DC6103" w14:textId="4CF6A4B1" w:rsidR="00351388" w:rsidRPr="00351388" w:rsidRDefault="00351388" w:rsidP="00351388">
      <w:pPr>
        <w:pStyle w:val="ListParagraph"/>
        <w:numPr>
          <w:ilvl w:val="0"/>
          <w:numId w:val="5"/>
        </w:num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  <w:r w:rsidRPr="00351388">
        <w:rPr>
          <w:rFonts w:ascii="Comic Sans MS" w:hAnsi="Comic Sans MS"/>
          <w:bCs/>
          <w:sz w:val="24"/>
          <w:szCs w:val="24"/>
        </w:rPr>
        <w:t>All recorded information held by L.L.A.C or by a third party on L.L.A.C’s behalf.</w:t>
      </w:r>
    </w:p>
    <w:p w14:paraId="61827792" w14:textId="43780930" w:rsidR="00351388" w:rsidRDefault="00351388" w:rsidP="00351388">
      <w:pPr>
        <w:pStyle w:val="ListParagraph"/>
        <w:numPr>
          <w:ilvl w:val="0"/>
          <w:numId w:val="5"/>
        </w:num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  <w:r w:rsidRPr="00351388">
        <w:rPr>
          <w:rFonts w:ascii="Comic Sans MS" w:hAnsi="Comic Sans MS"/>
          <w:bCs/>
          <w:sz w:val="24"/>
          <w:szCs w:val="24"/>
        </w:rPr>
        <w:t>Recorded information includes printed documents, computer files, letters, emails, photographs, and sound or video recordings.</w:t>
      </w:r>
    </w:p>
    <w:p w14:paraId="76618002" w14:textId="77777777" w:rsidR="00DB5E32" w:rsidRDefault="00DB5E32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</w:p>
    <w:p w14:paraId="4E438532" w14:textId="5D21D7D2" w:rsidR="00351388" w:rsidRPr="00351388" w:rsidRDefault="00351388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L.L.A.C</w:t>
      </w:r>
      <w:r w:rsidRPr="00351388">
        <w:rPr>
          <w:rFonts w:ascii="Comic Sans MS" w:hAnsi="Comic Sans MS"/>
          <w:bCs/>
          <w:sz w:val="24"/>
          <w:szCs w:val="24"/>
        </w:rPr>
        <w:t xml:space="preserve"> will ensure that</w:t>
      </w:r>
      <w:r w:rsidR="00DB5E32">
        <w:rPr>
          <w:rFonts w:ascii="Comic Sans MS" w:hAnsi="Comic Sans MS"/>
          <w:bCs/>
          <w:sz w:val="24"/>
          <w:szCs w:val="24"/>
        </w:rPr>
        <w:t xml:space="preserve"> a</w:t>
      </w:r>
      <w:r w:rsidRPr="00351388">
        <w:rPr>
          <w:rFonts w:ascii="Comic Sans MS" w:hAnsi="Comic Sans MS"/>
          <w:bCs/>
          <w:sz w:val="24"/>
          <w:szCs w:val="24"/>
        </w:rPr>
        <w:t>dvice and assistance is provided to the requestor if required.</w:t>
      </w:r>
      <w:r w:rsidR="00DB5E32">
        <w:rPr>
          <w:rFonts w:ascii="Comic Sans MS" w:hAnsi="Comic Sans MS"/>
          <w:bCs/>
          <w:sz w:val="24"/>
          <w:szCs w:val="24"/>
        </w:rPr>
        <w:t xml:space="preserve"> </w:t>
      </w:r>
      <w:r w:rsidRPr="00351388">
        <w:rPr>
          <w:rFonts w:ascii="Comic Sans MS" w:hAnsi="Comic Sans MS"/>
          <w:bCs/>
          <w:sz w:val="24"/>
          <w:szCs w:val="24"/>
        </w:rPr>
        <w:t xml:space="preserve">Responses will be provided promptly and within the statutory time limit of 20 </w:t>
      </w:r>
      <w:r w:rsidR="00DB5E32">
        <w:rPr>
          <w:rFonts w:ascii="Comic Sans MS" w:hAnsi="Comic Sans MS"/>
          <w:bCs/>
          <w:sz w:val="24"/>
          <w:szCs w:val="24"/>
        </w:rPr>
        <w:t>working</w:t>
      </w:r>
      <w:r w:rsidRPr="00351388">
        <w:rPr>
          <w:rFonts w:ascii="Comic Sans MS" w:hAnsi="Comic Sans MS"/>
          <w:bCs/>
          <w:sz w:val="24"/>
          <w:szCs w:val="24"/>
        </w:rPr>
        <w:t xml:space="preserve"> days.</w:t>
      </w:r>
    </w:p>
    <w:p w14:paraId="7F90784D" w14:textId="4BE63116" w:rsidR="00351388" w:rsidRPr="00351388" w:rsidRDefault="00351388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  <w:r w:rsidRPr="00351388">
        <w:rPr>
          <w:rFonts w:ascii="Comic Sans MS" w:hAnsi="Comic Sans MS"/>
          <w:bCs/>
          <w:sz w:val="24"/>
          <w:szCs w:val="24"/>
        </w:rPr>
        <w:t>Information will only be withheld in accordance with the exemptions specified by legislation. The reasons for applying the exemption will be provided to the requester.</w:t>
      </w:r>
      <w:r w:rsidR="00DB5E32">
        <w:rPr>
          <w:rFonts w:ascii="Comic Sans MS" w:hAnsi="Comic Sans MS"/>
          <w:bCs/>
          <w:sz w:val="24"/>
          <w:szCs w:val="24"/>
        </w:rPr>
        <w:t xml:space="preserve"> </w:t>
      </w:r>
      <w:r w:rsidRPr="00351388">
        <w:rPr>
          <w:rFonts w:ascii="Comic Sans MS" w:hAnsi="Comic Sans MS"/>
          <w:bCs/>
          <w:sz w:val="24"/>
          <w:szCs w:val="24"/>
        </w:rPr>
        <w:t>Care will be taken to ensure that personal data is not unlawfully disclosed in response to a request for information made under FOIA or EIR.</w:t>
      </w:r>
    </w:p>
    <w:p w14:paraId="6F055B83" w14:textId="1D7462BC" w:rsidR="00351388" w:rsidRDefault="00351388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  <w:r w:rsidRPr="00351388">
        <w:rPr>
          <w:rFonts w:ascii="Comic Sans MS" w:hAnsi="Comic Sans MS"/>
          <w:bCs/>
          <w:sz w:val="24"/>
          <w:szCs w:val="24"/>
        </w:rPr>
        <w:t xml:space="preserve">Information provided to </w:t>
      </w:r>
      <w:r w:rsidR="00DB5E32">
        <w:rPr>
          <w:rFonts w:ascii="Comic Sans MS" w:hAnsi="Comic Sans MS"/>
          <w:bCs/>
          <w:sz w:val="24"/>
          <w:szCs w:val="24"/>
        </w:rPr>
        <w:t>L.L.A.C</w:t>
      </w:r>
      <w:r w:rsidRPr="00351388">
        <w:rPr>
          <w:rFonts w:ascii="Comic Sans MS" w:hAnsi="Comic Sans MS"/>
          <w:bCs/>
          <w:sz w:val="24"/>
          <w:szCs w:val="24"/>
        </w:rPr>
        <w:t xml:space="preserve"> from third parties may be the subject of a request for information. In considering whether exemptions apply, </w:t>
      </w:r>
      <w:r w:rsidR="00DB5E32">
        <w:rPr>
          <w:rFonts w:ascii="Comic Sans MS" w:hAnsi="Comic Sans MS"/>
          <w:bCs/>
          <w:sz w:val="24"/>
          <w:szCs w:val="24"/>
        </w:rPr>
        <w:t>L.L.A.C</w:t>
      </w:r>
      <w:r w:rsidRPr="00351388">
        <w:rPr>
          <w:rFonts w:ascii="Comic Sans MS" w:hAnsi="Comic Sans MS"/>
          <w:bCs/>
          <w:sz w:val="24"/>
          <w:szCs w:val="24"/>
        </w:rPr>
        <w:t xml:space="preserve"> will seek to consult with the third party but the legal responsibility for deciding whether or not the information should be released rests with </w:t>
      </w:r>
      <w:r w:rsidR="00DB5E32">
        <w:rPr>
          <w:rFonts w:ascii="Comic Sans MS" w:hAnsi="Comic Sans MS"/>
          <w:bCs/>
          <w:sz w:val="24"/>
          <w:szCs w:val="24"/>
        </w:rPr>
        <w:t>L.L.A.C</w:t>
      </w:r>
      <w:r w:rsidRPr="00351388">
        <w:rPr>
          <w:rFonts w:ascii="Comic Sans MS" w:hAnsi="Comic Sans MS"/>
          <w:bCs/>
          <w:sz w:val="24"/>
          <w:szCs w:val="24"/>
        </w:rPr>
        <w:t>.</w:t>
      </w:r>
    </w:p>
    <w:p w14:paraId="14FC7DF9" w14:textId="77777777" w:rsidR="00DB5E32" w:rsidRPr="00351388" w:rsidRDefault="00DB5E32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</w:p>
    <w:p w14:paraId="5BDD3755" w14:textId="17058568" w:rsidR="00F657D4" w:rsidRDefault="00F657D4" w:rsidP="00F657D4">
      <w:pPr>
        <w:tabs>
          <w:tab w:val="left" w:pos="3367"/>
          <w:tab w:val="left" w:pos="4753"/>
        </w:tabs>
        <w:ind w:left="379"/>
        <w:rPr>
          <w:rFonts w:ascii="Comic Sans MS" w:hAnsi="Comic Sans MS"/>
          <w:color w:val="111111"/>
          <w:w w:val="105"/>
          <w:position w:val="1"/>
          <w:sz w:val="24"/>
          <w:szCs w:val="24"/>
        </w:rPr>
      </w:pPr>
      <w:r>
        <w:rPr>
          <w:rFonts w:ascii="Comic Sans MS" w:hAnsi="Comic Sans MS"/>
          <w:color w:val="111111"/>
          <w:w w:val="105"/>
          <w:position w:val="1"/>
          <w:sz w:val="24"/>
          <w:szCs w:val="24"/>
        </w:rPr>
        <w:t>Last</w:t>
      </w:r>
      <w:r>
        <w:rPr>
          <w:rFonts w:ascii="Comic Sans MS" w:hAnsi="Comic Sans MS"/>
          <w:color w:val="111111"/>
          <w:spacing w:val="13"/>
          <w:w w:val="105"/>
          <w:position w:val="1"/>
          <w:sz w:val="24"/>
          <w:szCs w:val="24"/>
        </w:rPr>
        <w:t xml:space="preserve"> </w:t>
      </w:r>
      <w:r>
        <w:rPr>
          <w:rFonts w:ascii="Comic Sans MS" w:hAnsi="Comic Sans MS"/>
          <w:color w:val="111111"/>
          <w:w w:val="105"/>
          <w:position w:val="1"/>
          <w:sz w:val="24"/>
          <w:szCs w:val="24"/>
        </w:rPr>
        <w:t xml:space="preserve">reviewed: </w:t>
      </w:r>
      <w:r>
        <w:rPr>
          <w:rFonts w:ascii="Comic Sans MS" w:hAnsi="Comic Sans MS"/>
          <w:color w:val="111111"/>
          <w:spacing w:val="5"/>
          <w:w w:val="105"/>
          <w:position w:val="1"/>
          <w:sz w:val="24"/>
          <w:szCs w:val="24"/>
        </w:rPr>
        <w:t xml:space="preserve"> </w:t>
      </w:r>
      <w:r w:rsidR="00042C81">
        <w:rPr>
          <w:rFonts w:ascii="Comic Sans MS" w:hAnsi="Comic Sans MS"/>
          <w:color w:val="111111"/>
          <w:w w:val="105"/>
          <w:position w:val="1"/>
          <w:sz w:val="24"/>
          <w:szCs w:val="24"/>
        </w:rPr>
        <w:t>31</w:t>
      </w:r>
      <w:r>
        <w:rPr>
          <w:rFonts w:ascii="Comic Sans MS" w:hAnsi="Comic Sans MS"/>
          <w:color w:val="111111"/>
          <w:w w:val="105"/>
          <w:position w:val="1"/>
          <w:sz w:val="24"/>
          <w:szCs w:val="24"/>
        </w:rPr>
        <w:t>/0</w:t>
      </w:r>
      <w:r w:rsidR="00042C81">
        <w:rPr>
          <w:rFonts w:ascii="Comic Sans MS" w:hAnsi="Comic Sans MS"/>
          <w:color w:val="111111"/>
          <w:w w:val="105"/>
          <w:position w:val="1"/>
          <w:sz w:val="24"/>
          <w:szCs w:val="24"/>
        </w:rPr>
        <w:t>8</w:t>
      </w:r>
      <w:r>
        <w:rPr>
          <w:rFonts w:ascii="Comic Sans MS" w:hAnsi="Comic Sans MS"/>
          <w:color w:val="111111"/>
          <w:w w:val="105"/>
          <w:position w:val="1"/>
          <w:sz w:val="24"/>
          <w:szCs w:val="24"/>
        </w:rPr>
        <w:t>/202</w:t>
      </w:r>
      <w:r w:rsidR="00042C81">
        <w:rPr>
          <w:rFonts w:ascii="Comic Sans MS" w:hAnsi="Comic Sans MS"/>
          <w:color w:val="111111"/>
          <w:w w:val="105"/>
          <w:position w:val="1"/>
          <w:sz w:val="24"/>
          <w:szCs w:val="24"/>
        </w:rPr>
        <w:t>3</w:t>
      </w:r>
      <w:r>
        <w:rPr>
          <w:rFonts w:ascii="Comic Sans MS" w:hAnsi="Comic Sans MS"/>
          <w:color w:val="111111"/>
          <w:w w:val="105"/>
          <w:position w:val="1"/>
          <w:sz w:val="24"/>
          <w:szCs w:val="24"/>
        </w:rPr>
        <w:tab/>
      </w:r>
    </w:p>
    <w:p w14:paraId="50A08F65" w14:textId="0D2EE909" w:rsidR="00F657D4" w:rsidRDefault="00F657D4" w:rsidP="00F657D4">
      <w:pPr>
        <w:tabs>
          <w:tab w:val="left" w:pos="3367"/>
          <w:tab w:val="left" w:pos="4753"/>
        </w:tabs>
        <w:ind w:left="379"/>
        <w:rPr>
          <w:rFonts w:ascii="Arial" w:hAnsi="Arial"/>
        </w:rPr>
      </w:pPr>
      <w:r>
        <w:rPr>
          <w:rFonts w:ascii="Comic Sans MS" w:hAnsi="Comic Sans MS"/>
          <w:color w:val="111111"/>
          <w:w w:val="105"/>
          <w:sz w:val="24"/>
          <w:szCs w:val="24"/>
        </w:rPr>
        <w:t>Next</w:t>
      </w:r>
      <w:r>
        <w:rPr>
          <w:rFonts w:ascii="Comic Sans MS" w:hAnsi="Comic Sans MS"/>
          <w:color w:val="111111"/>
          <w:spacing w:val="-1"/>
          <w:w w:val="105"/>
          <w:sz w:val="24"/>
          <w:szCs w:val="24"/>
        </w:rPr>
        <w:t xml:space="preserve"> </w:t>
      </w:r>
      <w:r>
        <w:rPr>
          <w:rFonts w:ascii="Comic Sans MS" w:hAnsi="Comic Sans MS"/>
          <w:color w:val="111111"/>
          <w:w w:val="105"/>
          <w:sz w:val="24"/>
          <w:szCs w:val="24"/>
        </w:rPr>
        <w:t>review</w:t>
      </w:r>
      <w:r>
        <w:rPr>
          <w:rFonts w:ascii="Comic Sans MS" w:hAnsi="Comic Sans MS"/>
          <w:color w:val="313131"/>
          <w:w w:val="105"/>
          <w:sz w:val="24"/>
          <w:szCs w:val="24"/>
        </w:rPr>
        <w:t xml:space="preserve">:  </w:t>
      </w:r>
      <w:r w:rsidR="00042C81">
        <w:rPr>
          <w:rFonts w:ascii="Comic Sans MS" w:hAnsi="Comic Sans MS"/>
          <w:color w:val="111111"/>
          <w:w w:val="105"/>
          <w:sz w:val="24"/>
          <w:szCs w:val="24"/>
        </w:rPr>
        <w:t>30</w:t>
      </w:r>
      <w:r>
        <w:rPr>
          <w:rFonts w:ascii="Comic Sans MS" w:hAnsi="Comic Sans MS"/>
          <w:color w:val="111111"/>
          <w:w w:val="105"/>
          <w:sz w:val="24"/>
          <w:szCs w:val="24"/>
        </w:rPr>
        <w:t>/0</w:t>
      </w:r>
      <w:r w:rsidR="00042C81">
        <w:rPr>
          <w:rFonts w:ascii="Comic Sans MS" w:hAnsi="Comic Sans MS"/>
          <w:color w:val="111111"/>
          <w:w w:val="105"/>
          <w:sz w:val="24"/>
          <w:szCs w:val="24"/>
        </w:rPr>
        <w:t>8</w:t>
      </w:r>
      <w:r>
        <w:rPr>
          <w:rFonts w:ascii="Comic Sans MS" w:hAnsi="Comic Sans MS"/>
          <w:color w:val="111111"/>
          <w:w w:val="105"/>
          <w:sz w:val="24"/>
          <w:szCs w:val="24"/>
        </w:rPr>
        <w:t>/202</w:t>
      </w:r>
      <w:r w:rsidR="00042C81">
        <w:rPr>
          <w:rFonts w:ascii="Comic Sans MS" w:hAnsi="Comic Sans MS"/>
          <w:color w:val="111111"/>
          <w:w w:val="105"/>
          <w:sz w:val="24"/>
          <w:szCs w:val="24"/>
        </w:rPr>
        <w:t>4</w:t>
      </w:r>
    </w:p>
    <w:p w14:paraId="736CF8C2" w14:textId="77777777" w:rsidR="00351388" w:rsidRPr="00351388" w:rsidRDefault="00351388" w:rsidP="00351388">
      <w:pPr>
        <w:tabs>
          <w:tab w:val="left" w:pos="1575"/>
        </w:tabs>
        <w:rPr>
          <w:rFonts w:ascii="Comic Sans MS" w:hAnsi="Comic Sans MS"/>
          <w:bCs/>
          <w:sz w:val="24"/>
          <w:szCs w:val="24"/>
        </w:rPr>
      </w:pPr>
    </w:p>
    <w:sectPr w:rsidR="00351388" w:rsidRPr="00351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8317F"/>
    <w:multiLevelType w:val="hybridMultilevel"/>
    <w:tmpl w:val="3E32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7AFC"/>
    <w:multiLevelType w:val="hybridMultilevel"/>
    <w:tmpl w:val="0D0E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87C32"/>
    <w:multiLevelType w:val="hybridMultilevel"/>
    <w:tmpl w:val="DE60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D7C98"/>
    <w:multiLevelType w:val="hybridMultilevel"/>
    <w:tmpl w:val="735A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711D9"/>
    <w:multiLevelType w:val="hybridMultilevel"/>
    <w:tmpl w:val="D23E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80673">
    <w:abstractNumId w:val="3"/>
  </w:num>
  <w:num w:numId="2" w16cid:durableId="2123575825">
    <w:abstractNumId w:val="1"/>
  </w:num>
  <w:num w:numId="3" w16cid:durableId="506361252">
    <w:abstractNumId w:val="4"/>
  </w:num>
  <w:num w:numId="4" w16cid:durableId="958413095">
    <w:abstractNumId w:val="2"/>
  </w:num>
  <w:num w:numId="5" w16cid:durableId="9344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92"/>
    <w:rsid w:val="00042C81"/>
    <w:rsid w:val="000E3648"/>
    <w:rsid w:val="002F09FB"/>
    <w:rsid w:val="00301963"/>
    <w:rsid w:val="00351388"/>
    <w:rsid w:val="0037642D"/>
    <w:rsid w:val="00404792"/>
    <w:rsid w:val="00431C5C"/>
    <w:rsid w:val="004F1AAB"/>
    <w:rsid w:val="00631332"/>
    <w:rsid w:val="00792AC7"/>
    <w:rsid w:val="00837887"/>
    <w:rsid w:val="00CF6254"/>
    <w:rsid w:val="00DB5E32"/>
    <w:rsid w:val="00F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979F"/>
  <w15:chartTrackingRefBased/>
  <w15:docId w15:val="{B3C83C25-441A-48FD-BE35-CFFC8EBD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8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13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BookTitle">
    <w:name w:val="Book Title"/>
    <w:basedOn w:val="DefaultParagraphFont"/>
    <w:uiPriority w:val="33"/>
    <w:qFormat/>
    <w:rsid w:val="000E364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#31701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38A8-3A10-4F67-A3D5-F9C0313A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Williams</dc:creator>
  <cp:keywords/>
  <dc:description/>
  <cp:lastModifiedBy>Liberty Learning Autism Consultancy LLAC</cp:lastModifiedBy>
  <cp:revision>2</cp:revision>
  <dcterms:created xsi:type="dcterms:W3CDTF">2023-10-04T10:15:00Z</dcterms:created>
  <dcterms:modified xsi:type="dcterms:W3CDTF">2023-10-04T10:15:00Z</dcterms:modified>
</cp:coreProperties>
</file>