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4633" w14:textId="3D76FD81" w:rsidR="00506C06" w:rsidRPr="006F15B2" w:rsidRDefault="006F15B2" w:rsidP="006F15B2">
      <w:pPr>
        <w:tabs>
          <w:tab w:val="left" w:pos="2204"/>
        </w:tabs>
        <w:spacing w:before="243"/>
        <w:rPr>
          <w:rFonts w:ascii="Comic Sans MS" w:hAnsi="Comic Sans MS"/>
          <w:b/>
          <w:sz w:val="36"/>
          <w:szCs w:val="36"/>
        </w:rPr>
      </w:pPr>
      <w:r w:rsidRPr="006F15B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D1FAEF6" wp14:editId="1218AE41">
            <wp:simplePos x="0" y="0"/>
            <wp:positionH relativeFrom="column">
              <wp:posOffset>-235528</wp:posOffset>
            </wp:positionH>
            <wp:positionV relativeFrom="paragraph">
              <wp:posOffset>110201</wp:posOffset>
            </wp:positionV>
            <wp:extent cx="468466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6EA870"/>
          <w:sz w:val="36"/>
          <w:szCs w:val="36"/>
        </w:rPr>
        <w:t xml:space="preserve">      </w:t>
      </w:r>
      <w:r w:rsidR="003601E5" w:rsidRPr="006F15B2">
        <w:rPr>
          <w:rFonts w:ascii="Comic Sans MS" w:hAnsi="Comic Sans MS"/>
          <w:b/>
          <w:color w:val="6EA870"/>
          <w:sz w:val="36"/>
          <w:szCs w:val="36"/>
        </w:rPr>
        <w:t>LIBERTY LEARNING AUTISM</w:t>
      </w:r>
      <w:r w:rsidR="003601E5" w:rsidRPr="006F15B2">
        <w:rPr>
          <w:rFonts w:ascii="Comic Sans MS" w:hAnsi="Comic Sans MS"/>
          <w:b/>
          <w:color w:val="6EA870"/>
          <w:spacing w:val="-12"/>
          <w:sz w:val="36"/>
          <w:szCs w:val="36"/>
        </w:rPr>
        <w:t xml:space="preserve"> </w:t>
      </w:r>
      <w:r w:rsidR="003601E5" w:rsidRPr="006F15B2">
        <w:rPr>
          <w:rFonts w:ascii="Comic Sans MS" w:hAnsi="Comic Sans MS"/>
          <w:b/>
          <w:color w:val="6EA870"/>
          <w:sz w:val="36"/>
          <w:szCs w:val="36"/>
        </w:rPr>
        <w:t>CONSULTANCY</w:t>
      </w:r>
    </w:p>
    <w:p w14:paraId="67DF24B2" w14:textId="77777777" w:rsidR="00581DDE" w:rsidRDefault="00581DDE" w:rsidP="00A73677">
      <w:pPr>
        <w:spacing w:before="241"/>
        <w:jc w:val="center"/>
        <w:rPr>
          <w:rFonts w:ascii="Comic Sans MS" w:hAnsi="Comic Sans MS"/>
          <w:b/>
          <w:color w:val="0C0C0C"/>
          <w:sz w:val="28"/>
          <w:szCs w:val="28"/>
          <w:highlight w:val="yellow"/>
        </w:rPr>
      </w:pPr>
    </w:p>
    <w:p w14:paraId="0C5CC302" w14:textId="4BB7DE7C" w:rsidR="00506C06" w:rsidRPr="006F15B2" w:rsidRDefault="00323A87" w:rsidP="00A73677">
      <w:pPr>
        <w:spacing w:before="24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0C0C0C"/>
          <w:sz w:val="28"/>
          <w:szCs w:val="28"/>
          <w:highlight w:val="yellow"/>
        </w:rPr>
        <w:t>Anti-</w:t>
      </w:r>
      <w:r w:rsidR="003601E5" w:rsidRPr="006F15B2">
        <w:rPr>
          <w:rFonts w:ascii="Comic Sans MS" w:hAnsi="Comic Sans MS"/>
          <w:b/>
          <w:color w:val="0C0C0C"/>
          <w:sz w:val="28"/>
          <w:szCs w:val="28"/>
          <w:highlight w:val="yellow"/>
        </w:rPr>
        <w:t>Bullying Policy</w:t>
      </w:r>
    </w:p>
    <w:p w14:paraId="0D993509" w14:textId="42886A5A" w:rsidR="00506C06" w:rsidRPr="006F15B2" w:rsidRDefault="003601E5" w:rsidP="006F15B2">
      <w:pPr>
        <w:pStyle w:val="BodyText"/>
        <w:spacing w:before="250" w:line="307" w:lineRule="auto"/>
        <w:ind w:left="506" w:firstLine="24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05"/>
          <w:sz w:val="24"/>
          <w:szCs w:val="24"/>
        </w:rPr>
        <w:t>This policy is designed to establish a framework for the effective management of bullying or harassment. It sets out Liberty Learnings commitment to the fair, equal and consistent treatment of all members of staff in managing bullying/harassment.</w:t>
      </w:r>
      <w:r w:rsidR="006F15B2">
        <w:rPr>
          <w:rFonts w:ascii="Comic Sans MS" w:hAnsi="Comic Sans MS"/>
          <w:color w:val="0C0C0C"/>
          <w:w w:val="105"/>
          <w:sz w:val="24"/>
          <w:szCs w:val="24"/>
        </w:rPr>
        <w:t xml:space="preserve"> 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Bullying and harassment is behaviour that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makes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someone feel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intimidated </w:t>
      </w:r>
      <w:r w:rsidRPr="006F15B2">
        <w:rPr>
          <w:rFonts w:ascii="Comic Sans MS" w:hAnsi="Comic Sans MS"/>
          <w:color w:val="0C0C0C"/>
          <w:sz w:val="24"/>
          <w:szCs w:val="24"/>
        </w:rPr>
        <w:t>or offended</w:t>
      </w:r>
      <w:r w:rsidRPr="006F15B2">
        <w:rPr>
          <w:rFonts w:ascii="Comic Sans MS" w:hAnsi="Comic Sans MS"/>
          <w:color w:val="2F3633"/>
          <w:sz w:val="24"/>
          <w:szCs w:val="24"/>
        </w:rPr>
        <w:t xml:space="preserve">. </w:t>
      </w:r>
      <w:r w:rsidRPr="006F15B2">
        <w:rPr>
          <w:rFonts w:ascii="Comic Sans MS" w:hAnsi="Comic Sans MS"/>
          <w:color w:val="0C0C0C"/>
          <w:sz w:val="24"/>
          <w:szCs w:val="24"/>
        </w:rPr>
        <w:t>Harassment is unlawful under the Equality Act 2010.</w:t>
      </w:r>
    </w:p>
    <w:p w14:paraId="5B3AB5C1" w14:textId="77777777" w:rsidR="00506C06" w:rsidRPr="006F15B2" w:rsidRDefault="003601E5">
      <w:pPr>
        <w:pStyle w:val="Heading1"/>
        <w:spacing w:before="211"/>
        <w:ind w:left="504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 xml:space="preserve">Examples of bullying or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harassing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behaviour </w:t>
      </w:r>
      <w:r w:rsidRPr="006F15B2">
        <w:rPr>
          <w:rFonts w:ascii="Comic Sans MS" w:hAnsi="Comic Sans MS"/>
          <w:color w:val="1C1C1C"/>
          <w:sz w:val="24"/>
          <w:szCs w:val="24"/>
        </w:rPr>
        <w:t>include:</w:t>
      </w:r>
    </w:p>
    <w:p w14:paraId="765B8BAB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514"/>
          <w:tab w:val="left" w:pos="515"/>
        </w:tabs>
        <w:spacing w:before="224"/>
        <w:ind w:hanging="373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spreading malicious</w:t>
      </w:r>
      <w:r w:rsidRPr="006F15B2">
        <w:rPr>
          <w:rFonts w:ascii="Comic Sans MS" w:hAnsi="Comic Sans MS"/>
          <w:color w:val="0C0C0C"/>
          <w:spacing w:val="10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rumours</w:t>
      </w:r>
    </w:p>
    <w:p w14:paraId="310A282B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spacing w:before="117"/>
        <w:ind w:left="506" w:hanging="373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1C1C1C"/>
          <w:w w:val="110"/>
          <w:sz w:val="24"/>
          <w:szCs w:val="24"/>
        </w:rPr>
        <w:t>unfair</w:t>
      </w:r>
      <w:r w:rsidRPr="006F15B2">
        <w:rPr>
          <w:rFonts w:ascii="Comic Sans MS" w:hAnsi="Comic Sans MS"/>
          <w:color w:val="1C1C1C"/>
          <w:spacing w:val="2"/>
          <w:w w:val="110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1C1C1C"/>
          <w:w w:val="110"/>
          <w:sz w:val="24"/>
          <w:szCs w:val="24"/>
        </w:rPr>
        <w:t>treatment</w:t>
      </w:r>
    </w:p>
    <w:p w14:paraId="6DB3B5A3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left="505" w:hanging="372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picking on</w:t>
      </w:r>
      <w:r w:rsidRPr="006F15B2">
        <w:rPr>
          <w:rFonts w:ascii="Comic Sans MS" w:hAnsi="Comic Sans MS"/>
          <w:color w:val="0C0C0C"/>
          <w:spacing w:val="-11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someone</w:t>
      </w:r>
    </w:p>
    <w:p w14:paraId="224C1B03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spacing w:before="124"/>
        <w:ind w:left="506" w:hanging="373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regularly undermining a competent</w:t>
      </w:r>
      <w:r w:rsidRPr="006F15B2">
        <w:rPr>
          <w:rFonts w:ascii="Comic Sans MS" w:hAnsi="Comic Sans MS"/>
          <w:color w:val="0C0C0C"/>
          <w:spacing w:val="15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worker</w:t>
      </w:r>
    </w:p>
    <w:p w14:paraId="5CB51209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499" w:hanging="366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05"/>
          <w:sz w:val="24"/>
          <w:szCs w:val="24"/>
        </w:rPr>
        <w:t xml:space="preserve">denying someone's </w:t>
      </w:r>
      <w:r w:rsidRPr="006F15B2">
        <w:rPr>
          <w:rFonts w:ascii="Comic Sans MS" w:hAnsi="Comic Sans MS"/>
          <w:color w:val="1C1C1C"/>
          <w:w w:val="105"/>
          <w:sz w:val="24"/>
          <w:szCs w:val="24"/>
        </w:rPr>
        <w:t xml:space="preserve">training </w:t>
      </w:r>
      <w:r w:rsidRPr="006F15B2">
        <w:rPr>
          <w:rFonts w:ascii="Comic Sans MS" w:hAnsi="Comic Sans MS"/>
          <w:color w:val="0C0C0C"/>
          <w:w w:val="105"/>
          <w:sz w:val="24"/>
          <w:szCs w:val="24"/>
        </w:rPr>
        <w:t>or promotion</w:t>
      </w:r>
      <w:r w:rsidRPr="006F15B2">
        <w:rPr>
          <w:rFonts w:ascii="Comic Sans MS" w:hAnsi="Comic Sans MS"/>
          <w:color w:val="0C0C0C"/>
          <w:spacing w:val="-32"/>
          <w:w w:val="105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w w:val="105"/>
          <w:sz w:val="24"/>
          <w:szCs w:val="24"/>
        </w:rPr>
        <w:t>opportunities</w:t>
      </w:r>
    </w:p>
    <w:p w14:paraId="75E9972C" w14:textId="77777777" w:rsidR="00506C06" w:rsidRPr="006F15B2" w:rsidRDefault="00506C06">
      <w:pPr>
        <w:pStyle w:val="BodyText"/>
        <w:spacing w:before="9"/>
        <w:ind w:left="0" w:firstLine="0"/>
        <w:rPr>
          <w:rFonts w:ascii="Comic Sans MS" w:hAnsi="Comic Sans MS"/>
          <w:sz w:val="24"/>
          <w:szCs w:val="24"/>
        </w:rPr>
      </w:pPr>
    </w:p>
    <w:p w14:paraId="1D595C7C" w14:textId="77777777" w:rsidR="00506C06" w:rsidRPr="006F15B2" w:rsidRDefault="003601E5">
      <w:pPr>
        <w:pStyle w:val="Heading1"/>
        <w:ind w:left="489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1C1C1C"/>
          <w:sz w:val="24"/>
          <w:szCs w:val="24"/>
        </w:rPr>
        <w:t xml:space="preserve">Bullying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and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harassment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can </w:t>
      </w:r>
      <w:r w:rsidRPr="006F15B2">
        <w:rPr>
          <w:rFonts w:ascii="Comic Sans MS" w:hAnsi="Comic Sans MS"/>
          <w:color w:val="1C1C1C"/>
          <w:sz w:val="24"/>
          <w:szCs w:val="24"/>
        </w:rPr>
        <w:t>happen:</w:t>
      </w:r>
    </w:p>
    <w:p w14:paraId="083DD14C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232"/>
        <w:ind w:left="505" w:hanging="379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1C1C1C"/>
          <w:w w:val="110"/>
          <w:sz w:val="24"/>
          <w:szCs w:val="24"/>
        </w:rPr>
        <w:t>face-to-face</w:t>
      </w:r>
    </w:p>
    <w:p w14:paraId="469318B1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17"/>
        <w:ind w:left="491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20"/>
          <w:sz w:val="24"/>
          <w:szCs w:val="24"/>
        </w:rPr>
        <w:t>by</w:t>
      </w:r>
      <w:r w:rsidRPr="006F15B2">
        <w:rPr>
          <w:rFonts w:ascii="Comic Sans MS" w:hAnsi="Comic Sans MS"/>
          <w:color w:val="0C0C0C"/>
          <w:spacing w:val="-21"/>
          <w:w w:val="120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w w:val="120"/>
          <w:sz w:val="24"/>
          <w:szCs w:val="24"/>
        </w:rPr>
        <w:t>letter</w:t>
      </w:r>
    </w:p>
    <w:p w14:paraId="14270E1A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0"/>
        <w:ind w:left="491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05"/>
          <w:sz w:val="24"/>
          <w:szCs w:val="24"/>
        </w:rPr>
        <w:t>by</w:t>
      </w:r>
      <w:r w:rsidRPr="006F15B2">
        <w:rPr>
          <w:rFonts w:ascii="Comic Sans MS" w:hAnsi="Comic Sans MS"/>
          <w:color w:val="0C0C0C"/>
          <w:spacing w:val="-4"/>
          <w:w w:val="105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w w:val="105"/>
          <w:sz w:val="24"/>
          <w:szCs w:val="24"/>
        </w:rPr>
        <w:t>email</w:t>
      </w:r>
    </w:p>
    <w:p w14:paraId="3954C015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10"/>
        <w:ind w:left="491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by</w:t>
      </w:r>
      <w:r w:rsidRPr="006F15B2">
        <w:rPr>
          <w:rFonts w:ascii="Comic Sans MS" w:hAnsi="Comic Sans MS"/>
          <w:color w:val="0C0C0C"/>
          <w:spacing w:val="-8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phone</w:t>
      </w:r>
    </w:p>
    <w:p w14:paraId="0359A7CB" w14:textId="77777777" w:rsidR="00506C06" w:rsidRPr="006F15B2" w:rsidRDefault="00506C06">
      <w:pPr>
        <w:pStyle w:val="BodyText"/>
        <w:spacing w:before="6"/>
        <w:ind w:left="0" w:firstLine="0"/>
        <w:rPr>
          <w:rFonts w:ascii="Comic Sans MS" w:hAnsi="Comic Sans MS"/>
          <w:sz w:val="24"/>
          <w:szCs w:val="24"/>
        </w:rPr>
      </w:pPr>
    </w:p>
    <w:p w14:paraId="2186D922" w14:textId="77777777" w:rsidR="00506C06" w:rsidRPr="006F15B2" w:rsidRDefault="003601E5">
      <w:pPr>
        <w:pStyle w:val="Heading1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 xml:space="preserve">The </w:t>
      </w:r>
      <w:r w:rsidRPr="006F15B2">
        <w:rPr>
          <w:rFonts w:ascii="Comic Sans MS" w:hAnsi="Comic Sans MS"/>
          <w:color w:val="1C1C1C"/>
          <w:sz w:val="24"/>
          <w:szCs w:val="24"/>
        </w:rPr>
        <w:t>law</w:t>
      </w:r>
    </w:p>
    <w:p w14:paraId="4D44C4A4" w14:textId="77777777" w:rsidR="00506C06" w:rsidRPr="006F15B2" w:rsidRDefault="003601E5">
      <w:pPr>
        <w:pStyle w:val="BodyText"/>
        <w:spacing w:before="196" w:line="307" w:lineRule="auto"/>
        <w:ind w:right="825" w:firstLine="12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 xml:space="preserve">Bullying itself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isn't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against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the law,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but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harassment is. </w:t>
      </w:r>
      <w:r w:rsidRPr="006F15B2">
        <w:rPr>
          <w:rFonts w:ascii="Comic Sans MS" w:hAnsi="Comic Sans MS"/>
          <w:color w:val="0C0C0C"/>
          <w:sz w:val="24"/>
          <w:szCs w:val="24"/>
        </w:rPr>
        <w:t xml:space="preserve">This </w:t>
      </w:r>
      <w:r w:rsidRPr="006F15B2">
        <w:rPr>
          <w:rFonts w:ascii="Comic Sans MS" w:hAnsi="Comic Sans MS"/>
          <w:color w:val="1C1C1C"/>
          <w:sz w:val="24"/>
          <w:szCs w:val="24"/>
        </w:rPr>
        <w:t xml:space="preserve">is </w:t>
      </w:r>
      <w:r w:rsidRPr="006F15B2">
        <w:rPr>
          <w:rFonts w:ascii="Comic Sans MS" w:hAnsi="Comic Sans MS"/>
          <w:color w:val="0C0C0C"/>
          <w:sz w:val="24"/>
          <w:szCs w:val="24"/>
        </w:rPr>
        <w:t>when the unwanted behaviour is related to one of the</w:t>
      </w:r>
      <w:r w:rsidRPr="006F15B2">
        <w:rPr>
          <w:rFonts w:ascii="Comic Sans MS" w:hAnsi="Comic Sans MS"/>
          <w:color w:val="0C0C0C"/>
          <w:spacing w:val="56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following</w:t>
      </w:r>
    </w:p>
    <w:p w14:paraId="6238B8DE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80"/>
        <w:ind w:left="484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age</w:t>
      </w:r>
    </w:p>
    <w:p w14:paraId="35190F11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85"/>
          <w:tab w:val="left" w:pos="486"/>
        </w:tabs>
        <w:ind w:left="485" w:hanging="366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05"/>
          <w:sz w:val="24"/>
          <w:szCs w:val="24"/>
        </w:rPr>
        <w:t>sex</w:t>
      </w:r>
    </w:p>
    <w:p w14:paraId="1D63C0AA" w14:textId="6D3A99E8" w:rsidR="00506C06" w:rsidRPr="006F15B2" w:rsidRDefault="006F15B2">
      <w:pPr>
        <w:pStyle w:val="ListParagraph"/>
        <w:numPr>
          <w:ilvl w:val="0"/>
          <w:numId w:val="1"/>
        </w:numPr>
        <w:tabs>
          <w:tab w:val="left" w:pos="485"/>
          <w:tab w:val="left" w:pos="486"/>
        </w:tabs>
        <w:spacing w:before="102"/>
        <w:ind w:left="485" w:hanging="36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C0C0C"/>
          <w:spacing w:val="-10"/>
          <w:sz w:val="24"/>
          <w:szCs w:val="24"/>
        </w:rPr>
        <w:t>disability</w:t>
      </w:r>
    </w:p>
    <w:p w14:paraId="16E30A29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85"/>
          <w:tab w:val="left" w:pos="486"/>
        </w:tabs>
        <w:spacing w:before="131"/>
        <w:ind w:left="485" w:hanging="366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gender (including gender</w:t>
      </w:r>
      <w:r w:rsidRPr="006F15B2">
        <w:rPr>
          <w:rFonts w:ascii="Comic Sans MS" w:hAnsi="Comic Sans MS"/>
          <w:color w:val="0C0C0C"/>
          <w:spacing w:val="40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sz w:val="24"/>
          <w:szCs w:val="24"/>
        </w:rPr>
        <w:t>reassignment)</w:t>
      </w:r>
    </w:p>
    <w:p w14:paraId="1F09768D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before="117"/>
        <w:ind w:left="477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w w:val="105"/>
          <w:sz w:val="24"/>
          <w:szCs w:val="24"/>
        </w:rPr>
        <w:t>marriage and civil</w:t>
      </w:r>
      <w:r w:rsidRPr="006F15B2">
        <w:rPr>
          <w:rFonts w:ascii="Comic Sans MS" w:hAnsi="Comic Sans MS"/>
          <w:color w:val="0C0C0C"/>
          <w:spacing w:val="-18"/>
          <w:w w:val="105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0C0C0C"/>
          <w:w w:val="105"/>
          <w:sz w:val="24"/>
          <w:szCs w:val="24"/>
        </w:rPr>
        <w:t>partnership</w:t>
      </w:r>
    </w:p>
    <w:p w14:paraId="4915C6C7" w14:textId="77777777" w:rsidR="00506C06" w:rsidRPr="006F15B2" w:rsidRDefault="003601E5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before="109"/>
        <w:ind w:left="477" w:hanging="365"/>
        <w:rPr>
          <w:rFonts w:ascii="Comic Sans MS" w:hAnsi="Comic Sans MS"/>
          <w:sz w:val="24"/>
          <w:szCs w:val="24"/>
        </w:rPr>
      </w:pPr>
      <w:r w:rsidRPr="006F15B2">
        <w:rPr>
          <w:rFonts w:ascii="Comic Sans MS" w:hAnsi="Comic Sans MS"/>
          <w:color w:val="0C0C0C"/>
          <w:sz w:val="24"/>
          <w:szCs w:val="24"/>
        </w:rPr>
        <w:t>pregnancy and</w:t>
      </w:r>
      <w:r w:rsidRPr="006F15B2">
        <w:rPr>
          <w:rFonts w:ascii="Comic Sans MS" w:hAnsi="Comic Sans MS"/>
          <w:color w:val="0C0C0C"/>
          <w:spacing w:val="-3"/>
          <w:sz w:val="24"/>
          <w:szCs w:val="24"/>
        </w:rPr>
        <w:t xml:space="preserve"> </w:t>
      </w:r>
      <w:r w:rsidRPr="006F15B2">
        <w:rPr>
          <w:rFonts w:ascii="Comic Sans MS" w:hAnsi="Comic Sans MS"/>
          <w:color w:val="1C1C1C"/>
          <w:sz w:val="24"/>
          <w:szCs w:val="24"/>
        </w:rPr>
        <w:t>maternity</w:t>
      </w:r>
    </w:p>
    <w:p w14:paraId="0ED697EA" w14:textId="77777777" w:rsidR="001A34E8" w:rsidRPr="001A34E8" w:rsidRDefault="003601E5" w:rsidP="001A34E8">
      <w:pPr>
        <w:pStyle w:val="ListParagraph"/>
        <w:numPr>
          <w:ilvl w:val="0"/>
          <w:numId w:val="1"/>
        </w:numPr>
        <w:tabs>
          <w:tab w:val="left" w:pos="485"/>
          <w:tab w:val="left" w:pos="486"/>
        </w:tabs>
        <w:spacing w:before="109"/>
        <w:ind w:left="485" w:hanging="373"/>
        <w:rPr>
          <w:rFonts w:ascii="Comic Sans MS" w:hAnsi="Comic Sans MS"/>
          <w:sz w:val="24"/>
          <w:szCs w:val="24"/>
        </w:rPr>
      </w:pPr>
      <w:r w:rsidRPr="001A34E8">
        <w:rPr>
          <w:rFonts w:ascii="Comic Sans MS" w:hAnsi="Comic Sans MS"/>
          <w:color w:val="0C0C0C"/>
          <w:w w:val="110"/>
          <w:sz w:val="24"/>
          <w:szCs w:val="24"/>
        </w:rPr>
        <w:t>race</w:t>
      </w:r>
      <w:r w:rsidR="001A34E8" w:rsidRPr="001A34E8">
        <w:rPr>
          <w:rFonts w:ascii="Comic Sans MS" w:hAnsi="Comic Sans MS"/>
          <w:color w:val="0C0C0C"/>
          <w:w w:val="110"/>
          <w:sz w:val="24"/>
          <w:szCs w:val="24"/>
        </w:rPr>
        <w:t xml:space="preserve">, </w:t>
      </w:r>
      <w:r w:rsidRPr="001A34E8">
        <w:rPr>
          <w:rFonts w:ascii="Comic Sans MS" w:hAnsi="Comic Sans MS"/>
          <w:color w:val="0C0C0C"/>
          <w:w w:val="105"/>
          <w:sz w:val="24"/>
          <w:szCs w:val="24"/>
        </w:rPr>
        <w:t>r</w:t>
      </w:r>
      <w:r w:rsidRPr="001A34E8">
        <w:rPr>
          <w:rFonts w:ascii="Comic Sans MS" w:hAnsi="Comic Sans MS"/>
          <w:color w:val="0C0C0C"/>
          <w:spacing w:val="-7"/>
          <w:w w:val="105"/>
          <w:sz w:val="24"/>
          <w:szCs w:val="24"/>
        </w:rPr>
        <w:t xml:space="preserve">eligion </w:t>
      </w:r>
      <w:r w:rsidRPr="001A34E8">
        <w:rPr>
          <w:rFonts w:ascii="Comic Sans MS" w:hAnsi="Comic Sans MS"/>
          <w:color w:val="0C0C0C"/>
          <w:w w:val="105"/>
          <w:sz w:val="24"/>
          <w:szCs w:val="24"/>
        </w:rPr>
        <w:t>or</w:t>
      </w:r>
      <w:r w:rsidRPr="001A34E8">
        <w:rPr>
          <w:rFonts w:ascii="Comic Sans MS" w:hAnsi="Comic Sans MS"/>
          <w:color w:val="0C0C0C"/>
          <w:spacing w:val="-26"/>
          <w:w w:val="105"/>
          <w:sz w:val="24"/>
          <w:szCs w:val="24"/>
        </w:rPr>
        <w:t xml:space="preserve"> </w:t>
      </w:r>
      <w:r w:rsidRPr="001A34E8">
        <w:rPr>
          <w:rFonts w:ascii="Comic Sans MS" w:hAnsi="Comic Sans MS"/>
          <w:color w:val="0C0C0C"/>
          <w:w w:val="105"/>
          <w:sz w:val="24"/>
          <w:szCs w:val="24"/>
        </w:rPr>
        <w:t>belief</w:t>
      </w:r>
    </w:p>
    <w:p w14:paraId="58A28770" w14:textId="2FF616D4" w:rsidR="00506C06" w:rsidRPr="001A34E8" w:rsidRDefault="003601E5" w:rsidP="001A34E8">
      <w:pPr>
        <w:pStyle w:val="ListParagraph"/>
        <w:numPr>
          <w:ilvl w:val="0"/>
          <w:numId w:val="1"/>
        </w:numPr>
        <w:tabs>
          <w:tab w:val="left" w:pos="485"/>
          <w:tab w:val="left" w:pos="486"/>
        </w:tabs>
        <w:spacing w:before="109"/>
        <w:ind w:left="485" w:hanging="373"/>
        <w:rPr>
          <w:rFonts w:ascii="Comic Sans MS" w:hAnsi="Comic Sans MS"/>
          <w:sz w:val="24"/>
          <w:szCs w:val="24"/>
        </w:rPr>
      </w:pPr>
      <w:r w:rsidRPr="001A34E8">
        <w:rPr>
          <w:rFonts w:ascii="Comic Sans MS" w:hAnsi="Comic Sans MS"/>
          <w:color w:val="0C0C0C"/>
          <w:w w:val="90"/>
          <w:sz w:val="24"/>
          <w:szCs w:val="24"/>
        </w:rPr>
        <w:t>sexual or</w:t>
      </w:r>
      <w:r w:rsidRPr="001A34E8">
        <w:rPr>
          <w:rFonts w:ascii="Comic Sans MS" w:hAnsi="Comic Sans MS"/>
          <w:color w:val="0C0C0C"/>
          <w:spacing w:val="-6"/>
          <w:w w:val="90"/>
          <w:sz w:val="24"/>
          <w:szCs w:val="24"/>
        </w:rPr>
        <w:t>ient</w:t>
      </w:r>
      <w:r w:rsidRPr="001A34E8">
        <w:rPr>
          <w:rFonts w:ascii="Comic Sans MS" w:hAnsi="Comic Sans MS"/>
          <w:color w:val="0C0C0C"/>
          <w:w w:val="90"/>
          <w:sz w:val="24"/>
          <w:szCs w:val="24"/>
        </w:rPr>
        <w:t>at</w:t>
      </w:r>
      <w:r w:rsidRPr="001A34E8">
        <w:rPr>
          <w:rFonts w:ascii="Comic Sans MS" w:hAnsi="Comic Sans MS"/>
          <w:color w:val="0C0C0C"/>
          <w:spacing w:val="5"/>
          <w:w w:val="90"/>
          <w:sz w:val="24"/>
          <w:szCs w:val="24"/>
        </w:rPr>
        <w:t>ion</w:t>
      </w:r>
    </w:p>
    <w:p w14:paraId="64780117" w14:textId="3D718BE5" w:rsidR="006F15B2" w:rsidRDefault="006F15B2" w:rsidP="006F15B2">
      <w:pPr>
        <w:tabs>
          <w:tab w:val="left" w:pos="485"/>
          <w:tab w:val="left" w:pos="486"/>
        </w:tabs>
        <w:spacing w:before="109"/>
        <w:rPr>
          <w:rFonts w:ascii="Comic Sans MS" w:hAnsi="Comic Sans MS"/>
          <w:sz w:val="24"/>
          <w:szCs w:val="24"/>
        </w:rPr>
      </w:pPr>
    </w:p>
    <w:p w14:paraId="24E8FAEB" w14:textId="77777777" w:rsidR="00FB05D0" w:rsidRDefault="00FB05D0" w:rsidP="00FB05D0">
      <w:pPr>
        <w:spacing w:before="80"/>
        <w:ind w:left="479"/>
        <w:rPr>
          <w:rFonts w:ascii="Comic Sans MS" w:eastAsia="Times New Roman" w:hAnsi="Comic Sans MS" w:cs="Times New Roman"/>
          <w:b/>
          <w:color w:val="0E0E0F"/>
          <w:sz w:val="24"/>
          <w:szCs w:val="24"/>
        </w:rPr>
      </w:pPr>
    </w:p>
    <w:p w14:paraId="0CE74ED4" w14:textId="34E87C31" w:rsidR="00FB05D0" w:rsidRPr="00FB05D0" w:rsidRDefault="00FB05D0" w:rsidP="00FB05D0">
      <w:pPr>
        <w:spacing w:before="80"/>
        <w:ind w:left="479"/>
        <w:rPr>
          <w:rFonts w:ascii="Comic Sans MS" w:eastAsia="Times New Roman" w:hAnsi="Comic Sans MS" w:cs="Times New Roman"/>
          <w:b/>
          <w:sz w:val="24"/>
          <w:szCs w:val="24"/>
        </w:rPr>
      </w:pPr>
      <w:r w:rsidRPr="00FB05D0">
        <w:rPr>
          <w:rFonts w:ascii="Comic Sans MS" w:eastAsia="Times New Roman" w:hAnsi="Comic Sans MS" w:cs="Times New Roman"/>
          <w:b/>
          <w:color w:val="0E0E0F"/>
          <w:sz w:val="24"/>
          <w:szCs w:val="24"/>
        </w:rPr>
        <w:t xml:space="preserve">What employees should do if they're bullied or </w:t>
      </w:r>
      <w:r w:rsidR="008508C6" w:rsidRPr="00FB05D0">
        <w:rPr>
          <w:rFonts w:ascii="Comic Sans MS" w:eastAsia="Times New Roman" w:hAnsi="Comic Sans MS" w:cs="Times New Roman"/>
          <w:b/>
          <w:color w:val="0E0E0F"/>
          <w:sz w:val="24"/>
          <w:szCs w:val="24"/>
        </w:rPr>
        <w:t>harassed</w:t>
      </w:r>
      <w:r w:rsidR="00A73677">
        <w:rPr>
          <w:rFonts w:ascii="Comic Sans MS" w:eastAsia="Times New Roman" w:hAnsi="Comic Sans MS" w:cs="Times New Roman"/>
          <w:b/>
          <w:color w:val="0E0E0F"/>
          <w:sz w:val="24"/>
          <w:szCs w:val="24"/>
        </w:rPr>
        <w:t>.</w:t>
      </w:r>
    </w:p>
    <w:p w14:paraId="20C7C3EE" w14:textId="120367EA" w:rsidR="00FB05D0" w:rsidRPr="00FB05D0" w:rsidRDefault="00FB05D0" w:rsidP="00FB05D0">
      <w:pPr>
        <w:spacing w:before="166" w:line="283" w:lineRule="auto"/>
        <w:ind w:left="477" w:right="114" w:firstLine="11"/>
        <w:rPr>
          <w:rFonts w:ascii="Comic Sans MS" w:eastAsia="Times New Roman" w:hAnsi="Comic Sans MS" w:cs="Times New Roman"/>
          <w:sz w:val="24"/>
          <w:szCs w:val="24"/>
        </w:rPr>
      </w:pP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 xml:space="preserve">Employees should see </w:t>
      </w:r>
      <w:r w:rsidRPr="00FB05D0">
        <w:rPr>
          <w:rFonts w:ascii="Comic Sans MS" w:eastAsia="Times New Roman" w:hAnsi="Comic Sans MS" w:cs="Times New Roman"/>
          <w:color w:val="2A2A2B"/>
          <w:sz w:val="24"/>
          <w:szCs w:val="24"/>
        </w:rPr>
        <w:t>i</w:t>
      </w:r>
      <w:r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 xml:space="preserve">f </w:t>
      </w: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they can sort out the problem inf</w:t>
      </w:r>
      <w:r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o</w:t>
      </w: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r</w:t>
      </w:r>
      <w:r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>mal</w:t>
      </w:r>
      <w:r w:rsidRPr="00FB05D0">
        <w:rPr>
          <w:rFonts w:ascii="Comic Sans MS" w:eastAsia="Times New Roman" w:hAnsi="Comic Sans MS" w:cs="Times New Roman"/>
          <w:color w:val="2A2A2B"/>
          <w:sz w:val="24"/>
          <w:szCs w:val="24"/>
        </w:rPr>
        <w:t>l</w:t>
      </w:r>
      <w:r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 xml:space="preserve">y </w:t>
      </w: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first. If they can't, they should talk to their:</w:t>
      </w:r>
    </w:p>
    <w:p w14:paraId="2AB43BAF" w14:textId="63F972EA" w:rsidR="00FB05D0" w:rsidRPr="00FB05D0" w:rsidRDefault="00350A91" w:rsidP="00FB05D0">
      <w:pPr>
        <w:numPr>
          <w:ilvl w:val="0"/>
          <w:numId w:val="2"/>
        </w:numPr>
        <w:tabs>
          <w:tab w:val="left" w:pos="490"/>
          <w:tab w:val="left" w:pos="491"/>
        </w:tabs>
        <w:spacing w:before="191"/>
        <w:ind w:hanging="386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E0E0F"/>
          <w:sz w:val="24"/>
          <w:szCs w:val="24"/>
        </w:rPr>
        <w:t xml:space="preserve">H.R </w:t>
      </w:r>
      <w:r w:rsidR="00FB05D0"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 xml:space="preserve">Manager </w:t>
      </w:r>
      <w:r>
        <w:rPr>
          <w:rFonts w:ascii="Comic Sans MS" w:eastAsia="Times New Roman" w:hAnsi="Comic Sans MS" w:cs="Times New Roman"/>
          <w:color w:val="0E0E0F"/>
          <w:sz w:val="24"/>
          <w:szCs w:val="24"/>
        </w:rPr>
        <w:t>Stuart Burton</w:t>
      </w:r>
    </w:p>
    <w:p w14:paraId="5F626138" w14:textId="77777777" w:rsidR="00FB05D0" w:rsidRPr="00FB05D0" w:rsidRDefault="00FB05D0" w:rsidP="00FB05D0">
      <w:pPr>
        <w:numPr>
          <w:ilvl w:val="0"/>
          <w:numId w:val="2"/>
        </w:numPr>
        <w:tabs>
          <w:tab w:val="left" w:pos="486"/>
          <w:tab w:val="left" w:pos="487"/>
        </w:tabs>
        <w:spacing w:before="93"/>
        <w:ind w:left="486" w:hanging="382"/>
        <w:rPr>
          <w:rFonts w:ascii="Comic Sans MS" w:eastAsia="Times New Roman" w:hAnsi="Comic Sans MS" w:cs="Times New Roman"/>
          <w:sz w:val="24"/>
          <w:szCs w:val="24"/>
        </w:rPr>
      </w:pP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Trade Union</w:t>
      </w:r>
      <w:r w:rsidRPr="00FB05D0">
        <w:rPr>
          <w:rFonts w:ascii="Comic Sans MS" w:eastAsia="Times New Roman" w:hAnsi="Comic Sans MS" w:cs="Times New Roman"/>
          <w:color w:val="0E0E0F"/>
          <w:spacing w:val="15"/>
          <w:w w:val="105"/>
          <w:sz w:val="24"/>
          <w:szCs w:val="24"/>
        </w:rPr>
        <w:t xml:space="preserve"> </w:t>
      </w: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Representative</w:t>
      </w:r>
    </w:p>
    <w:p w14:paraId="5C388778" w14:textId="77777777" w:rsidR="00FB05D0" w:rsidRPr="00FB05D0" w:rsidRDefault="00FB05D0" w:rsidP="00FB05D0">
      <w:pPr>
        <w:rPr>
          <w:rFonts w:ascii="Comic Sans MS" w:eastAsia="Times New Roman" w:hAnsi="Comic Sans MS" w:cs="Times New Roman"/>
          <w:sz w:val="24"/>
          <w:szCs w:val="24"/>
        </w:rPr>
      </w:pPr>
    </w:p>
    <w:p w14:paraId="7FB1F688" w14:textId="77777777" w:rsidR="00FB05D0" w:rsidRPr="00FB05D0" w:rsidRDefault="00FB05D0" w:rsidP="00FB05D0">
      <w:pPr>
        <w:spacing w:before="5"/>
        <w:rPr>
          <w:rFonts w:ascii="Comic Sans MS" w:eastAsia="Times New Roman" w:hAnsi="Comic Sans MS" w:cs="Times New Roman"/>
          <w:sz w:val="24"/>
          <w:szCs w:val="24"/>
        </w:rPr>
      </w:pPr>
    </w:p>
    <w:p w14:paraId="694BCDD8" w14:textId="27B628BF" w:rsidR="00FB05D0" w:rsidRPr="00FB05D0" w:rsidRDefault="00FB05D0" w:rsidP="00FB05D0">
      <w:pPr>
        <w:spacing w:line="283" w:lineRule="auto"/>
        <w:ind w:left="472" w:firstLine="1"/>
        <w:rPr>
          <w:rFonts w:ascii="Comic Sans MS" w:eastAsia="Times New Roman" w:hAnsi="Comic Sans MS" w:cs="Times New Roman"/>
          <w:sz w:val="24"/>
          <w:szCs w:val="24"/>
        </w:rPr>
      </w:pP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>If this doesn't work, they can make a formal complaint using their employer's grievance procedure</w:t>
      </w:r>
      <w:r w:rsidRPr="00FB05D0">
        <w:rPr>
          <w:rFonts w:ascii="Comic Sans MS" w:eastAsia="Times New Roman" w:hAnsi="Comic Sans MS" w:cs="Times New Roman"/>
          <w:color w:val="2A2A2B"/>
          <w:w w:val="105"/>
          <w:sz w:val="24"/>
          <w:szCs w:val="24"/>
        </w:rPr>
        <w:t xml:space="preserve">. </w:t>
      </w:r>
      <w:r w:rsidRPr="00FB05D0">
        <w:rPr>
          <w:rFonts w:ascii="Comic Sans MS" w:eastAsia="Times New Roman" w:hAnsi="Comic Sans MS" w:cs="Times New Roman"/>
          <w:color w:val="0E0E0F"/>
          <w:w w:val="105"/>
          <w:sz w:val="24"/>
          <w:szCs w:val="24"/>
        </w:rPr>
        <w:t xml:space="preserve">If this doesn't work and they're still being harassed, they can take legal action at an </w:t>
      </w:r>
      <w:r w:rsidRPr="00FB05D0">
        <w:rPr>
          <w:rFonts w:ascii="Comic Sans MS" w:eastAsia="Times New Roman" w:hAnsi="Comic Sans MS" w:cs="Times New Roman"/>
          <w:color w:val="2A3660"/>
          <w:w w:val="105"/>
          <w:sz w:val="24"/>
          <w:szCs w:val="24"/>
          <w:u w:val="thick" w:color="2A3660"/>
        </w:rPr>
        <w:t>employment tribunal.</w:t>
      </w:r>
    </w:p>
    <w:p w14:paraId="1C24BCD9" w14:textId="77777777" w:rsidR="00FB05D0" w:rsidRPr="00FB05D0" w:rsidRDefault="00FB05D0" w:rsidP="00FB05D0">
      <w:pPr>
        <w:rPr>
          <w:rFonts w:ascii="Comic Sans MS" w:eastAsia="Times New Roman" w:hAnsi="Comic Sans MS" w:cs="Times New Roman"/>
          <w:sz w:val="24"/>
          <w:szCs w:val="24"/>
        </w:rPr>
      </w:pPr>
    </w:p>
    <w:p w14:paraId="30D7CA11" w14:textId="0E88C8E5" w:rsidR="00FB05D0" w:rsidRDefault="00FB05D0" w:rsidP="00FB05D0">
      <w:pPr>
        <w:spacing w:line="290" w:lineRule="auto"/>
        <w:ind w:left="492" w:hanging="14"/>
        <w:rPr>
          <w:rFonts w:ascii="Comic Sans MS" w:eastAsia="Times New Roman" w:hAnsi="Comic Sans MS" w:cs="Times New Roman"/>
          <w:color w:val="0E0E0F"/>
          <w:sz w:val="24"/>
          <w:szCs w:val="24"/>
        </w:rPr>
      </w:pPr>
      <w:r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>They could also call the Acas (Advisory, Conciliation and Arbitration Service) helpline for</w:t>
      </w:r>
      <w:r w:rsidRPr="00FB05D0">
        <w:rPr>
          <w:rFonts w:ascii="Comic Sans MS" w:eastAsia="Times New Roman" w:hAnsi="Comic Sans MS" w:cs="Times New Roman"/>
          <w:color w:val="0E0E0F"/>
          <w:spacing w:val="57"/>
          <w:sz w:val="24"/>
          <w:szCs w:val="24"/>
        </w:rPr>
        <w:t xml:space="preserve"> </w:t>
      </w:r>
      <w:r w:rsidRPr="00FB05D0">
        <w:rPr>
          <w:rFonts w:ascii="Comic Sans MS" w:eastAsia="Times New Roman" w:hAnsi="Comic Sans MS" w:cs="Times New Roman"/>
          <w:color w:val="0E0E0F"/>
          <w:sz w:val="24"/>
          <w:szCs w:val="24"/>
        </w:rPr>
        <w:t>advice:</w:t>
      </w:r>
    </w:p>
    <w:p w14:paraId="308FC159" w14:textId="77777777" w:rsidR="00323A87" w:rsidRPr="00FB05D0" w:rsidRDefault="00323A87" w:rsidP="00FB05D0">
      <w:pPr>
        <w:spacing w:line="290" w:lineRule="auto"/>
        <w:ind w:left="492" w:hanging="14"/>
        <w:rPr>
          <w:rFonts w:ascii="Comic Sans MS" w:eastAsia="Times New Roman" w:hAnsi="Comic Sans MS" w:cs="Times New Roman"/>
          <w:sz w:val="24"/>
          <w:szCs w:val="24"/>
        </w:rPr>
      </w:pPr>
    </w:p>
    <w:p w14:paraId="616FA95E" w14:textId="34DA96C6" w:rsidR="00FB05D0" w:rsidRDefault="00FB05D0" w:rsidP="00323A87">
      <w:pPr>
        <w:rPr>
          <w:rFonts w:ascii="Comic Sans MS" w:hAnsi="Comic Sans MS"/>
          <w:sz w:val="24"/>
          <w:szCs w:val="24"/>
        </w:rPr>
      </w:pPr>
      <w:proofErr w:type="gramStart"/>
      <w:r w:rsidRPr="00323A87">
        <w:rPr>
          <w:rFonts w:ascii="Comic Sans MS" w:hAnsi="Comic Sans MS"/>
          <w:sz w:val="24"/>
          <w:szCs w:val="24"/>
        </w:rPr>
        <w:t>Acas</w:t>
      </w:r>
      <w:proofErr w:type="gramEnd"/>
      <w:r w:rsidRPr="00323A87">
        <w:rPr>
          <w:rFonts w:ascii="Comic Sans MS" w:hAnsi="Comic Sans MS"/>
          <w:sz w:val="24"/>
          <w:szCs w:val="24"/>
        </w:rPr>
        <w:t xml:space="preserve"> helpline</w:t>
      </w:r>
      <w:r w:rsidR="00350A91">
        <w:rPr>
          <w:rFonts w:ascii="Comic Sans MS" w:hAnsi="Comic Sans MS"/>
          <w:sz w:val="24"/>
          <w:szCs w:val="24"/>
        </w:rPr>
        <w:t>:</w:t>
      </w:r>
    </w:p>
    <w:p w14:paraId="12905B90" w14:textId="77777777" w:rsidR="00350A91" w:rsidRPr="00323A87" w:rsidRDefault="00350A91" w:rsidP="00323A87">
      <w:pPr>
        <w:rPr>
          <w:rFonts w:ascii="Comic Sans MS" w:hAnsi="Comic Sans MS"/>
          <w:sz w:val="24"/>
          <w:szCs w:val="24"/>
        </w:rPr>
      </w:pPr>
    </w:p>
    <w:p w14:paraId="13C16806" w14:textId="15F94A1A" w:rsidR="00FB05D0" w:rsidRDefault="00FB05D0" w:rsidP="00323A87">
      <w:pPr>
        <w:rPr>
          <w:rFonts w:ascii="Comic Sans MS" w:hAnsi="Comic Sans MS"/>
          <w:sz w:val="24"/>
          <w:szCs w:val="24"/>
        </w:rPr>
      </w:pPr>
      <w:r w:rsidRPr="00323A87">
        <w:rPr>
          <w:rFonts w:ascii="Comic Sans MS" w:hAnsi="Comic Sans MS"/>
          <w:sz w:val="24"/>
          <w:szCs w:val="24"/>
        </w:rPr>
        <w:t>Telephone</w:t>
      </w:r>
      <w:r w:rsidRPr="00323A87">
        <w:rPr>
          <w:rFonts w:ascii="Comic Sans MS" w:hAnsi="Comic Sans MS"/>
          <w:color w:val="2A2A2B"/>
          <w:sz w:val="24"/>
          <w:szCs w:val="24"/>
        </w:rPr>
        <w:t xml:space="preserve">: </w:t>
      </w:r>
      <w:r w:rsidRPr="00323A87">
        <w:rPr>
          <w:rFonts w:ascii="Comic Sans MS" w:hAnsi="Comic Sans MS"/>
          <w:sz w:val="24"/>
          <w:szCs w:val="24"/>
        </w:rPr>
        <w:t>0300 123 1100</w:t>
      </w:r>
    </w:p>
    <w:p w14:paraId="18FCF191" w14:textId="77777777" w:rsidR="00350A91" w:rsidRPr="00323A87" w:rsidRDefault="00350A91" w:rsidP="00323A87">
      <w:pPr>
        <w:rPr>
          <w:rFonts w:ascii="Comic Sans MS" w:hAnsi="Comic Sans MS"/>
          <w:sz w:val="24"/>
          <w:szCs w:val="24"/>
        </w:rPr>
      </w:pPr>
    </w:p>
    <w:p w14:paraId="1FE22694" w14:textId="77777777" w:rsidR="00350A91" w:rsidRDefault="00FB05D0" w:rsidP="00323A87">
      <w:pPr>
        <w:rPr>
          <w:rFonts w:ascii="Comic Sans MS" w:hAnsi="Comic Sans MS"/>
          <w:sz w:val="24"/>
          <w:szCs w:val="24"/>
        </w:rPr>
      </w:pPr>
      <w:r w:rsidRPr="00323A87">
        <w:rPr>
          <w:rFonts w:ascii="Comic Sans MS" w:hAnsi="Comic Sans MS"/>
          <w:sz w:val="24"/>
          <w:szCs w:val="24"/>
        </w:rPr>
        <w:t>Monday to Friday, 8am to 8pm</w:t>
      </w:r>
    </w:p>
    <w:p w14:paraId="7DC05EBB" w14:textId="41EEB47D" w:rsidR="00FB05D0" w:rsidRPr="00323A87" w:rsidRDefault="00FB05D0" w:rsidP="00323A87">
      <w:pPr>
        <w:rPr>
          <w:rFonts w:ascii="Comic Sans MS" w:hAnsi="Comic Sans MS"/>
          <w:sz w:val="24"/>
          <w:szCs w:val="24"/>
        </w:rPr>
      </w:pPr>
      <w:r w:rsidRPr="00323A87">
        <w:rPr>
          <w:rFonts w:ascii="Comic Sans MS" w:hAnsi="Comic Sans MS"/>
          <w:sz w:val="24"/>
          <w:szCs w:val="24"/>
        </w:rPr>
        <w:t xml:space="preserve">Saturday, 9am to </w:t>
      </w:r>
      <w:r w:rsidR="00323A87" w:rsidRPr="00323A87">
        <w:rPr>
          <w:rFonts w:ascii="Comic Sans MS" w:hAnsi="Comic Sans MS"/>
          <w:sz w:val="24"/>
          <w:szCs w:val="24"/>
        </w:rPr>
        <w:t>1</w:t>
      </w:r>
      <w:r w:rsidRPr="00323A87">
        <w:rPr>
          <w:rFonts w:ascii="Comic Sans MS" w:hAnsi="Comic Sans MS"/>
          <w:sz w:val="24"/>
          <w:szCs w:val="24"/>
        </w:rPr>
        <w:t>pm</w:t>
      </w:r>
    </w:p>
    <w:p w14:paraId="48109833" w14:textId="38C3DF56" w:rsidR="006F15B2" w:rsidRDefault="006F15B2" w:rsidP="00323A87">
      <w:pPr>
        <w:rPr>
          <w:rFonts w:ascii="Comic Sans MS" w:hAnsi="Comic Sans MS"/>
          <w:sz w:val="24"/>
          <w:szCs w:val="24"/>
        </w:rPr>
      </w:pPr>
    </w:p>
    <w:p w14:paraId="6E1FDEE6" w14:textId="77777777" w:rsidR="00350A91" w:rsidRDefault="00350A91" w:rsidP="00323A87">
      <w:pPr>
        <w:tabs>
          <w:tab w:val="left" w:pos="3367"/>
          <w:tab w:val="left" w:pos="4753"/>
        </w:tabs>
        <w:ind w:left="379"/>
        <w:rPr>
          <w:rFonts w:ascii="Comic Sans MS" w:hAnsi="Comic Sans MS"/>
          <w:color w:val="111111"/>
          <w:w w:val="105"/>
          <w:position w:val="1"/>
          <w:sz w:val="24"/>
          <w:szCs w:val="24"/>
        </w:rPr>
      </w:pPr>
    </w:p>
    <w:p w14:paraId="5596C3C6" w14:textId="7D8EE624" w:rsidR="00323A87" w:rsidRDefault="00323A87" w:rsidP="00323A87">
      <w:pPr>
        <w:tabs>
          <w:tab w:val="left" w:pos="3367"/>
          <w:tab w:val="left" w:pos="4753"/>
        </w:tabs>
        <w:ind w:left="379"/>
        <w:rPr>
          <w:rFonts w:ascii="Comic Sans MS" w:hAnsi="Comic Sans MS"/>
          <w:color w:val="111111"/>
          <w:w w:val="105"/>
          <w:position w:val="1"/>
          <w:sz w:val="24"/>
          <w:szCs w:val="24"/>
        </w:rPr>
      </w:pPr>
      <w:r w:rsidRPr="00F812B4">
        <w:rPr>
          <w:rFonts w:ascii="Comic Sans MS" w:hAnsi="Comic Sans MS"/>
          <w:color w:val="111111"/>
          <w:w w:val="105"/>
          <w:position w:val="1"/>
          <w:sz w:val="24"/>
          <w:szCs w:val="24"/>
        </w:rPr>
        <w:t>Last</w:t>
      </w:r>
      <w:r w:rsidRPr="00F812B4">
        <w:rPr>
          <w:rFonts w:ascii="Comic Sans MS" w:hAnsi="Comic Sans MS"/>
          <w:color w:val="111111"/>
          <w:spacing w:val="13"/>
          <w:w w:val="105"/>
          <w:position w:val="1"/>
          <w:sz w:val="24"/>
          <w:szCs w:val="24"/>
        </w:rPr>
        <w:t xml:space="preserve"> </w:t>
      </w:r>
      <w:r w:rsidRPr="00F812B4">
        <w:rPr>
          <w:rFonts w:ascii="Comic Sans MS" w:hAnsi="Comic Sans MS"/>
          <w:color w:val="111111"/>
          <w:w w:val="105"/>
          <w:position w:val="1"/>
          <w:sz w:val="24"/>
          <w:szCs w:val="24"/>
        </w:rPr>
        <w:t xml:space="preserve">reviewed: </w:t>
      </w:r>
      <w:r w:rsidRPr="00F812B4">
        <w:rPr>
          <w:rFonts w:ascii="Comic Sans MS" w:hAnsi="Comic Sans MS"/>
          <w:color w:val="111111"/>
          <w:spacing w:val="5"/>
          <w:w w:val="105"/>
          <w:position w:val="1"/>
          <w:sz w:val="24"/>
          <w:szCs w:val="24"/>
        </w:rPr>
        <w:t xml:space="preserve"> </w:t>
      </w:r>
      <w:r w:rsidR="008508C6">
        <w:rPr>
          <w:rFonts w:ascii="Comic Sans MS" w:hAnsi="Comic Sans MS"/>
          <w:color w:val="111111"/>
          <w:w w:val="105"/>
          <w:position w:val="1"/>
          <w:sz w:val="24"/>
          <w:szCs w:val="24"/>
        </w:rPr>
        <w:t>31</w:t>
      </w:r>
      <w:r w:rsidRPr="00F812B4">
        <w:rPr>
          <w:rFonts w:ascii="Comic Sans MS" w:hAnsi="Comic Sans MS"/>
          <w:color w:val="111111"/>
          <w:w w:val="105"/>
          <w:position w:val="1"/>
          <w:sz w:val="24"/>
          <w:szCs w:val="24"/>
        </w:rPr>
        <w:t>/0</w:t>
      </w:r>
      <w:r w:rsidR="008508C6">
        <w:rPr>
          <w:rFonts w:ascii="Comic Sans MS" w:hAnsi="Comic Sans MS"/>
          <w:color w:val="111111"/>
          <w:w w:val="105"/>
          <w:position w:val="1"/>
          <w:sz w:val="24"/>
          <w:szCs w:val="24"/>
        </w:rPr>
        <w:t>8</w:t>
      </w:r>
      <w:r w:rsidRPr="00F812B4">
        <w:rPr>
          <w:rFonts w:ascii="Comic Sans MS" w:hAnsi="Comic Sans MS"/>
          <w:color w:val="111111"/>
          <w:w w:val="105"/>
          <w:position w:val="1"/>
          <w:sz w:val="24"/>
          <w:szCs w:val="24"/>
        </w:rPr>
        <w:t>/</w:t>
      </w: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>202</w:t>
      </w:r>
      <w:r w:rsidR="00350A91">
        <w:rPr>
          <w:rFonts w:ascii="Comic Sans MS" w:hAnsi="Comic Sans MS"/>
          <w:color w:val="111111"/>
          <w:w w:val="105"/>
          <w:position w:val="1"/>
          <w:sz w:val="24"/>
          <w:szCs w:val="24"/>
        </w:rPr>
        <w:t>4</w:t>
      </w:r>
      <w:r w:rsidRPr="00F812B4">
        <w:rPr>
          <w:rFonts w:ascii="Comic Sans MS" w:hAnsi="Comic Sans MS"/>
          <w:color w:val="111111"/>
          <w:w w:val="105"/>
          <w:position w:val="1"/>
          <w:sz w:val="24"/>
          <w:szCs w:val="24"/>
        </w:rPr>
        <w:tab/>
      </w:r>
    </w:p>
    <w:p w14:paraId="13E153DB" w14:textId="2C0AC955" w:rsidR="00323A87" w:rsidRPr="00F812B4" w:rsidRDefault="00323A87" w:rsidP="00323A87">
      <w:pPr>
        <w:tabs>
          <w:tab w:val="left" w:pos="3367"/>
          <w:tab w:val="left" w:pos="4753"/>
        </w:tabs>
        <w:ind w:left="379"/>
      </w:pPr>
      <w:r w:rsidRPr="00F812B4">
        <w:rPr>
          <w:rFonts w:ascii="Comic Sans MS" w:hAnsi="Comic Sans MS"/>
          <w:color w:val="111111"/>
          <w:w w:val="105"/>
          <w:sz w:val="24"/>
          <w:szCs w:val="24"/>
        </w:rPr>
        <w:t>Next</w:t>
      </w:r>
      <w:r w:rsidRPr="00F812B4">
        <w:rPr>
          <w:rFonts w:ascii="Comic Sans MS" w:hAnsi="Comic Sans MS"/>
          <w:color w:val="111111"/>
          <w:spacing w:val="-1"/>
          <w:w w:val="105"/>
          <w:sz w:val="24"/>
          <w:szCs w:val="24"/>
        </w:rPr>
        <w:t xml:space="preserve"> </w:t>
      </w:r>
      <w:r w:rsidRPr="00F812B4">
        <w:rPr>
          <w:rFonts w:ascii="Comic Sans MS" w:hAnsi="Comic Sans MS"/>
          <w:color w:val="111111"/>
          <w:w w:val="105"/>
          <w:sz w:val="24"/>
          <w:szCs w:val="24"/>
        </w:rPr>
        <w:t>review</w:t>
      </w:r>
      <w:r w:rsidRPr="00F812B4">
        <w:rPr>
          <w:rFonts w:ascii="Comic Sans MS" w:hAnsi="Comic Sans MS"/>
          <w:color w:val="313131"/>
          <w:w w:val="105"/>
          <w:sz w:val="24"/>
          <w:szCs w:val="24"/>
        </w:rPr>
        <w:t>:</w:t>
      </w:r>
      <w:r>
        <w:rPr>
          <w:rFonts w:ascii="Comic Sans MS" w:hAnsi="Comic Sans MS"/>
          <w:color w:val="313131"/>
          <w:w w:val="105"/>
          <w:sz w:val="24"/>
          <w:szCs w:val="24"/>
        </w:rPr>
        <w:t xml:space="preserve">  </w:t>
      </w:r>
      <w:r w:rsidR="008508C6">
        <w:rPr>
          <w:rFonts w:ascii="Comic Sans MS" w:hAnsi="Comic Sans MS"/>
          <w:color w:val="111111"/>
          <w:w w:val="105"/>
          <w:sz w:val="24"/>
          <w:szCs w:val="24"/>
        </w:rPr>
        <w:t>30</w:t>
      </w:r>
      <w:r>
        <w:rPr>
          <w:rFonts w:ascii="Comic Sans MS" w:hAnsi="Comic Sans MS"/>
          <w:color w:val="111111"/>
          <w:w w:val="105"/>
          <w:sz w:val="24"/>
          <w:szCs w:val="24"/>
        </w:rPr>
        <w:t>/0</w:t>
      </w:r>
      <w:r w:rsidR="008508C6">
        <w:rPr>
          <w:rFonts w:ascii="Comic Sans MS" w:hAnsi="Comic Sans MS"/>
          <w:color w:val="111111"/>
          <w:w w:val="105"/>
          <w:sz w:val="24"/>
          <w:szCs w:val="24"/>
        </w:rPr>
        <w:t>8</w:t>
      </w:r>
      <w:r>
        <w:rPr>
          <w:rFonts w:ascii="Comic Sans MS" w:hAnsi="Comic Sans MS"/>
          <w:color w:val="111111"/>
          <w:w w:val="105"/>
          <w:sz w:val="24"/>
          <w:szCs w:val="24"/>
        </w:rPr>
        <w:t>/202</w:t>
      </w:r>
      <w:r w:rsidR="00350A91">
        <w:rPr>
          <w:rFonts w:ascii="Comic Sans MS" w:hAnsi="Comic Sans MS"/>
          <w:color w:val="111111"/>
          <w:w w:val="105"/>
          <w:sz w:val="24"/>
          <w:szCs w:val="24"/>
        </w:rPr>
        <w:t>5</w:t>
      </w:r>
    </w:p>
    <w:p w14:paraId="4D5BCB65" w14:textId="77777777" w:rsidR="00323A87" w:rsidRPr="00323A87" w:rsidRDefault="00323A87" w:rsidP="00323A87">
      <w:pPr>
        <w:rPr>
          <w:rFonts w:ascii="Comic Sans MS" w:hAnsi="Comic Sans MS"/>
          <w:sz w:val="24"/>
          <w:szCs w:val="24"/>
        </w:rPr>
      </w:pPr>
    </w:p>
    <w:sectPr w:rsidR="00323A87" w:rsidRPr="00323A87">
      <w:footerReference w:type="default" r:id="rId8"/>
      <w:type w:val="continuous"/>
      <w:pgSz w:w="11920" w:h="16840"/>
      <w:pgMar w:top="240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6C0B" w14:textId="77777777" w:rsidR="00923F5F" w:rsidRDefault="00923F5F" w:rsidP="00FB05D0">
      <w:r>
        <w:separator/>
      </w:r>
    </w:p>
  </w:endnote>
  <w:endnote w:type="continuationSeparator" w:id="0">
    <w:p w14:paraId="526B955F" w14:textId="77777777" w:rsidR="00923F5F" w:rsidRDefault="00923F5F" w:rsidP="00F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00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9E467" w14:textId="4DB1B6D5" w:rsidR="00FB05D0" w:rsidRDefault="00FB05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56454" w14:textId="77777777" w:rsidR="00FB05D0" w:rsidRDefault="00FB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B5DE" w14:textId="77777777" w:rsidR="00923F5F" w:rsidRDefault="00923F5F" w:rsidP="00FB05D0">
      <w:r>
        <w:separator/>
      </w:r>
    </w:p>
  </w:footnote>
  <w:footnote w:type="continuationSeparator" w:id="0">
    <w:p w14:paraId="25990A73" w14:textId="77777777" w:rsidR="00923F5F" w:rsidRDefault="00923F5F" w:rsidP="00FB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009BF"/>
    <w:multiLevelType w:val="hybridMultilevel"/>
    <w:tmpl w:val="479EEBDC"/>
    <w:lvl w:ilvl="0" w:tplc="FF54F1F8">
      <w:numFmt w:val="bullet"/>
      <w:lvlText w:val="•"/>
      <w:lvlJc w:val="left"/>
      <w:pPr>
        <w:ind w:left="514" w:hanging="374"/>
      </w:pPr>
      <w:rPr>
        <w:rFonts w:ascii="Arial" w:eastAsia="Arial" w:hAnsi="Arial" w:cs="Arial" w:hint="default"/>
        <w:color w:val="1C1C1C"/>
        <w:w w:val="93"/>
        <w:sz w:val="25"/>
        <w:szCs w:val="25"/>
      </w:rPr>
    </w:lvl>
    <w:lvl w:ilvl="1" w:tplc="58148B7C">
      <w:numFmt w:val="bullet"/>
      <w:lvlText w:val="•"/>
      <w:lvlJc w:val="left"/>
      <w:pPr>
        <w:ind w:left="1480" w:hanging="374"/>
      </w:pPr>
      <w:rPr>
        <w:rFonts w:hint="default"/>
      </w:rPr>
    </w:lvl>
    <w:lvl w:ilvl="2" w:tplc="8F7E69CC">
      <w:numFmt w:val="bullet"/>
      <w:lvlText w:val="•"/>
      <w:lvlJc w:val="left"/>
      <w:pPr>
        <w:ind w:left="2440" w:hanging="374"/>
      </w:pPr>
      <w:rPr>
        <w:rFonts w:hint="default"/>
      </w:rPr>
    </w:lvl>
    <w:lvl w:ilvl="3" w:tplc="0D4809AE">
      <w:numFmt w:val="bullet"/>
      <w:lvlText w:val="•"/>
      <w:lvlJc w:val="left"/>
      <w:pPr>
        <w:ind w:left="3400" w:hanging="374"/>
      </w:pPr>
      <w:rPr>
        <w:rFonts w:hint="default"/>
      </w:rPr>
    </w:lvl>
    <w:lvl w:ilvl="4" w:tplc="9F065956">
      <w:numFmt w:val="bullet"/>
      <w:lvlText w:val="•"/>
      <w:lvlJc w:val="left"/>
      <w:pPr>
        <w:ind w:left="4360" w:hanging="374"/>
      </w:pPr>
      <w:rPr>
        <w:rFonts w:hint="default"/>
      </w:rPr>
    </w:lvl>
    <w:lvl w:ilvl="5" w:tplc="D4FEC37E">
      <w:numFmt w:val="bullet"/>
      <w:lvlText w:val="•"/>
      <w:lvlJc w:val="left"/>
      <w:pPr>
        <w:ind w:left="5320" w:hanging="374"/>
      </w:pPr>
      <w:rPr>
        <w:rFonts w:hint="default"/>
      </w:rPr>
    </w:lvl>
    <w:lvl w:ilvl="6" w:tplc="47EC98B2">
      <w:numFmt w:val="bullet"/>
      <w:lvlText w:val="•"/>
      <w:lvlJc w:val="left"/>
      <w:pPr>
        <w:ind w:left="6280" w:hanging="374"/>
      </w:pPr>
      <w:rPr>
        <w:rFonts w:hint="default"/>
      </w:rPr>
    </w:lvl>
    <w:lvl w:ilvl="7" w:tplc="7DDA7D1E">
      <w:numFmt w:val="bullet"/>
      <w:lvlText w:val="•"/>
      <w:lvlJc w:val="left"/>
      <w:pPr>
        <w:ind w:left="7240" w:hanging="374"/>
      </w:pPr>
      <w:rPr>
        <w:rFonts w:hint="default"/>
      </w:rPr>
    </w:lvl>
    <w:lvl w:ilvl="8" w:tplc="816C6ABE">
      <w:numFmt w:val="bullet"/>
      <w:lvlText w:val="•"/>
      <w:lvlJc w:val="left"/>
      <w:pPr>
        <w:ind w:left="8200" w:hanging="374"/>
      </w:pPr>
      <w:rPr>
        <w:rFonts w:hint="default"/>
      </w:rPr>
    </w:lvl>
  </w:abstractNum>
  <w:abstractNum w:abstractNumId="1" w15:restartNumberingAfterBreak="0">
    <w:nsid w:val="6B323E66"/>
    <w:multiLevelType w:val="hybridMultilevel"/>
    <w:tmpl w:val="126AEFC6"/>
    <w:lvl w:ilvl="0" w:tplc="3B74453E">
      <w:numFmt w:val="bullet"/>
      <w:lvlText w:val="•"/>
      <w:lvlJc w:val="left"/>
      <w:pPr>
        <w:ind w:left="490" w:hanging="387"/>
      </w:pPr>
      <w:rPr>
        <w:rFonts w:ascii="Times New Roman" w:eastAsia="Times New Roman" w:hAnsi="Times New Roman" w:cs="Times New Roman" w:hint="default"/>
        <w:color w:val="0E0E0F"/>
        <w:w w:val="114"/>
        <w:sz w:val="27"/>
        <w:szCs w:val="27"/>
      </w:rPr>
    </w:lvl>
    <w:lvl w:ilvl="1" w:tplc="CA9EABAC">
      <w:numFmt w:val="bullet"/>
      <w:lvlText w:val="•"/>
      <w:lvlJc w:val="left"/>
      <w:pPr>
        <w:ind w:left="1412" w:hanging="387"/>
      </w:pPr>
      <w:rPr>
        <w:rFonts w:hint="default"/>
      </w:rPr>
    </w:lvl>
    <w:lvl w:ilvl="2" w:tplc="7F9623E0">
      <w:numFmt w:val="bullet"/>
      <w:lvlText w:val="•"/>
      <w:lvlJc w:val="left"/>
      <w:pPr>
        <w:ind w:left="2324" w:hanging="387"/>
      </w:pPr>
      <w:rPr>
        <w:rFonts w:hint="default"/>
      </w:rPr>
    </w:lvl>
    <w:lvl w:ilvl="3" w:tplc="C6B83646">
      <w:numFmt w:val="bullet"/>
      <w:lvlText w:val="•"/>
      <w:lvlJc w:val="left"/>
      <w:pPr>
        <w:ind w:left="3236" w:hanging="387"/>
      </w:pPr>
      <w:rPr>
        <w:rFonts w:hint="default"/>
      </w:rPr>
    </w:lvl>
    <w:lvl w:ilvl="4" w:tplc="A5844B42">
      <w:numFmt w:val="bullet"/>
      <w:lvlText w:val="•"/>
      <w:lvlJc w:val="left"/>
      <w:pPr>
        <w:ind w:left="4148" w:hanging="387"/>
      </w:pPr>
      <w:rPr>
        <w:rFonts w:hint="default"/>
      </w:rPr>
    </w:lvl>
    <w:lvl w:ilvl="5" w:tplc="7CAC5E26">
      <w:numFmt w:val="bullet"/>
      <w:lvlText w:val="•"/>
      <w:lvlJc w:val="left"/>
      <w:pPr>
        <w:ind w:left="5060" w:hanging="387"/>
      </w:pPr>
      <w:rPr>
        <w:rFonts w:hint="default"/>
      </w:rPr>
    </w:lvl>
    <w:lvl w:ilvl="6" w:tplc="684EE652">
      <w:numFmt w:val="bullet"/>
      <w:lvlText w:val="•"/>
      <w:lvlJc w:val="left"/>
      <w:pPr>
        <w:ind w:left="5972" w:hanging="387"/>
      </w:pPr>
      <w:rPr>
        <w:rFonts w:hint="default"/>
      </w:rPr>
    </w:lvl>
    <w:lvl w:ilvl="7" w:tplc="9348DF84">
      <w:numFmt w:val="bullet"/>
      <w:lvlText w:val="•"/>
      <w:lvlJc w:val="left"/>
      <w:pPr>
        <w:ind w:left="6884" w:hanging="387"/>
      </w:pPr>
      <w:rPr>
        <w:rFonts w:hint="default"/>
      </w:rPr>
    </w:lvl>
    <w:lvl w:ilvl="8" w:tplc="4544914E">
      <w:numFmt w:val="bullet"/>
      <w:lvlText w:val="•"/>
      <w:lvlJc w:val="left"/>
      <w:pPr>
        <w:ind w:left="7796" w:hanging="387"/>
      </w:pPr>
      <w:rPr>
        <w:rFonts w:hint="default"/>
      </w:rPr>
    </w:lvl>
  </w:abstractNum>
  <w:num w:numId="1" w16cid:durableId="1423798736">
    <w:abstractNumId w:val="0"/>
  </w:num>
  <w:num w:numId="2" w16cid:durableId="123466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06"/>
    <w:rsid w:val="00172FED"/>
    <w:rsid w:val="001A34E8"/>
    <w:rsid w:val="002F4913"/>
    <w:rsid w:val="00323A87"/>
    <w:rsid w:val="00350A91"/>
    <w:rsid w:val="003601E5"/>
    <w:rsid w:val="00471E3A"/>
    <w:rsid w:val="00506C06"/>
    <w:rsid w:val="00581DDE"/>
    <w:rsid w:val="006F15B2"/>
    <w:rsid w:val="008508C6"/>
    <w:rsid w:val="00923F5F"/>
    <w:rsid w:val="00A73677"/>
    <w:rsid w:val="00B844AA"/>
    <w:rsid w:val="00CA2E13"/>
    <w:rsid w:val="00FB05D0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FBC9"/>
  <w15:docId w15:val="{7B2A8E66-512D-444D-9774-93DA9FF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8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477" w:hanging="365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16"/>
      <w:ind w:left="477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0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0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1466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Learning Autism Consultancy LLAC</dc:creator>
  <cp:lastModifiedBy>Liberty Learning Autism Consultancy LLAC</cp:lastModifiedBy>
  <cp:revision>4</cp:revision>
  <cp:lastPrinted>2024-09-05T12:33:00Z</cp:lastPrinted>
  <dcterms:created xsi:type="dcterms:W3CDTF">2024-09-05T12:18:00Z</dcterms:created>
  <dcterms:modified xsi:type="dcterms:W3CDTF">2024-09-05T12:38:00Z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2018-11-22T00:00:00Z</vt:filetime>
  </property>
  <property fmtid="{D5CDD505-2E9C-101B-9397-08002B2CF9AE}" pid="4" name="GrammarlyDocumentId">
    <vt:lpwstr>7b89c179b06ef0f900448e487b25d5302b5eb1b3f96610a802253a2f51a45996</vt:lpwstr>
  </property>
</Properties>
</file>